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86" w:rsidRDefault="0000078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2567229"/>
    </w:p>
    <w:p w:rsidR="00000786" w:rsidRDefault="0000078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007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object w:dxaOrig="9135" w:dyaOrig="12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6.75pt;height:638.2pt" o:ole="">
            <v:imagedata r:id="rId6" o:title=""/>
          </v:shape>
          <o:OLEObject Type="Embed" ProgID="AcroExch.Document.DC" ShapeID="_x0000_i1033" DrawAspect="Content" ObjectID="_1757877729" r:id="rId7"/>
        </w:object>
      </w:r>
    </w:p>
    <w:p w:rsidR="00000786" w:rsidRDefault="0000078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00786" w:rsidRDefault="0000078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00786" w:rsidRDefault="0000078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007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object w:dxaOrig="9045" w:dyaOrig="12705">
          <v:shape id="_x0000_i1034" type="#_x0000_t75" style="width:452.15pt;height:635.35pt" o:ole="">
            <v:imagedata r:id="rId8" o:title=""/>
          </v:shape>
          <o:OLEObject Type="Embed" ProgID="AcroExch.Document.DC" ShapeID="_x0000_i1034" DrawAspect="Content" ObjectID="_1757877730" r:id="rId9"/>
        </w:object>
      </w:r>
    </w:p>
    <w:p w:rsidR="00000786" w:rsidRDefault="0000078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00786" w:rsidRDefault="0000078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00786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105D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object w:dxaOrig="9015" w:dyaOrig="12691">
          <v:shape id="_x0000_i1035" type="#_x0000_t75" style="width:451pt;height:634.75pt" o:ole="">
            <v:imagedata r:id="rId10" o:title=""/>
          </v:shape>
          <o:OLEObject Type="Embed" ProgID="AcroExch.Document.DC" ShapeID="_x0000_i1035" DrawAspect="Content" ObjectID="_1757877731" r:id="rId11"/>
        </w:object>
      </w: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105D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object w:dxaOrig="9315" w:dyaOrig="12900">
          <v:shape id="_x0000_i1036" type="#_x0000_t75" style="width:466pt;height:645.1pt" o:ole="">
            <v:imagedata r:id="rId12" o:title=""/>
          </v:shape>
          <o:OLEObject Type="Embed" ProgID="AcroExch.Document.DC" ShapeID="_x0000_i1036" DrawAspect="Content" ObjectID="_1757877732" r:id="rId13"/>
        </w:object>
      </w:r>
      <w:r w:rsidRPr="00F105D9">
        <w:t xml:space="preserve"> </w:t>
      </w:r>
      <w:r w:rsidRPr="00F105D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object w:dxaOrig="9075" w:dyaOrig="12735">
          <v:shape id="_x0000_i1037" type="#_x0000_t75" style="width:453.9pt;height:636.5pt" o:ole="">
            <v:imagedata r:id="rId14" o:title=""/>
          </v:shape>
          <o:OLEObject Type="Embed" ProgID="AcroExch.Document.DC" ShapeID="_x0000_i1037" DrawAspect="Content" ObjectID="_1757877733" r:id="rId15"/>
        </w:object>
      </w: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00786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105D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object w:dxaOrig="9030" w:dyaOrig="12691">
          <v:shape id="_x0000_i1038" type="#_x0000_t75" style="width:451.6pt;height:634.75pt" o:ole="">
            <v:imagedata r:id="rId16" o:title=""/>
          </v:shape>
          <o:OLEObject Type="Embed" ProgID="AcroExch.Document.DC" ShapeID="_x0000_i1038" DrawAspect="Content" ObjectID="_1757877734" r:id="rId17"/>
        </w:object>
      </w: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05D9" w:rsidRDefault="00F105D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ЗАПИСКА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ЦЕЛИ ИЗУЧЕНИЯ УЧЕБНОГО ПРЕДМЕТА «РУССКИЙ ЯЗЫК»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6C598A" w:rsidRPr="0017774B" w:rsidRDefault="006C598A">
      <w:pPr>
        <w:rPr>
          <w:rFonts w:ascii="Times New Roman" w:hAnsi="Times New Roman" w:cs="Times New Roman"/>
          <w:sz w:val="24"/>
          <w:szCs w:val="24"/>
          <w:lang w:val="ru-RU"/>
        </w:rPr>
        <w:sectPr w:rsidR="006C598A" w:rsidRPr="0017774B">
          <w:pgSz w:w="11906" w:h="16383"/>
          <w:pgMar w:top="1134" w:right="850" w:bottom="1134" w:left="1701" w:header="720" w:footer="720" w:gutter="0"/>
          <w:cols w:space="720"/>
        </w:sectPr>
      </w:pPr>
    </w:p>
    <w:p w:rsidR="006C598A" w:rsidRPr="0017774B" w:rsidRDefault="0017774B" w:rsidP="0017774B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567230"/>
      <w:bookmarkEnd w:id="0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Лингвистика как наука о языке.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разделы лингвистики.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речь.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Участие в диалоге на лингвистические темы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темы на основе жизненных наблюдений.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аудирования: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выборочное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ознакомительное, детальное.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св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СИСТЕМА ЯЗЫКА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как единица языка. Смыслоразличительная роль звука.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гласных звуков.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согласных звуков.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 и букв.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Фонетический анализ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Прописные и строчные буквы.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разделительных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Лексический анализ слов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анализ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проверяемыми, непроверяемыми, ­непроизносимыми согласными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в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корне слова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Правописание неизменяемых на письме приставок и приставок на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-з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приставок.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ик-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;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-ик-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чик-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аг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лож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раст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ращ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зор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-;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-клан-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имён существительных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Морфологический анализ имён прилагательных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Правописание безударных окончаний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именами прилагательными.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имён прилагательных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Спряжение глагола.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Морфологический анализ глаголов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и: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блест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блист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жег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жиг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стел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стил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тир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глаголов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однородными членами (без союзов, с одиночным союзом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Предложения с обобщающим словом при однородных членах.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прямой речью.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св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жарго­низмы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лексических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в с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оответствии с ситуацией общения.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Лексические словари.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корня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ас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слов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Имя существительное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имён существительных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имён числительных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место­имений с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местоимений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соотнесённость глагольных форм в тексте.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глаголов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развивающееся явление. Взаимосвязь ­языка, культуры и истории народа.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текста. Абзац.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св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причастий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как особая группа слов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деепричастий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Разряды наречий по значению.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Простая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наречий.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наречиями;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правописание суффиксов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наречий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служебных.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Разряды предлогов по происхождению: предлоги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производ­ные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непроизводные. Разряды предлогов по строению: предлоги простые и составные.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благодаря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согласно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вопреки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наперерез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союзов.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союзов.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Частица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частиц.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частицы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бы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таки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Звукоподражательные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6C598A" w:rsidRPr="0017774B" w:rsidRDefault="006C598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6C598A" w:rsidRPr="0017774B" w:rsidRDefault="006C598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полные и неполные.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выражения подлежащего.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сказуемого (простое глагольное, составное глагольное, составное именное) и способы его выражения.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 прямые и косвенные.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Обстоятельство как второстепенный член предложения.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только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… но 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или... или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либ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ни... ни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Уточняющие члены предложения, пояснительные и при­соединительные конструкции.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Вводные конструкции.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Вставные конструкции.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6C598A" w:rsidRPr="0017774B" w:rsidRDefault="006C598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аудирования: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выборочное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ознакомительное, детальное.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Текст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др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угих функциональных разновидностей языка.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придаточными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определительными. Сложноподчинённые предложения с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придаточными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изъяснительными. Сложноподчинённые предложения с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придаточными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обстоятельственными. Сложноподчинённые предложения с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придаточными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места, времени. Сложноподчинённые предложения с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придаточными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причины, цели и следствия. Сложноподчинённые предложения с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придаточными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условия, уступки. Сложноподчинённые предложения с придаточными образа действия, меры и степени и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сравнитель­ными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:rsidR="006C598A" w:rsidRPr="0017774B" w:rsidRDefault="006C598A" w:rsidP="0017774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567225"/>
      <w:bookmarkEnd w:id="1"/>
    </w:p>
    <w:p w:rsidR="006C598A" w:rsidRPr="0017774B" w:rsidRDefault="0017774B" w:rsidP="0017774B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6C598A" w:rsidRPr="0017774B" w:rsidRDefault="006C598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формируемое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том числе на основе примеров из литературных произведений, написанных на русском языке;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поступков, свобода и ответственность личности в условиях индивидуального и общественного пространства;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адаптации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обучающегося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E814E4" w:rsidRDefault="00E814E4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разными способами самоконтроля (в том числе речевого), самомотивации и рефлексии;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обобщать мнения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6C598A" w:rsidRPr="0017774B" w:rsidRDefault="006C598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диалоге на лингвистические темы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в диалоге/полилоге на основе жизненных наблюдений объёмом не менее 3 реплик.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сжатого изложения – не менее 110 слов).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 создания высказывания в соответствии с целью, темой и коммуникативным замыслом.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относительной законченности); с точки зрения его принадлежности к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функ­ционально-смысловому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типу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разделительных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лексический анализ слов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паро­нимов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-з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орфографический анализ слов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сис­теме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частей речи в русском языке для решения практико-ориентированных учебных задач.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морфологический анализ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-ек-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-ик- (-чик-);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а 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 о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-лаг-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-лож-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-раст-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-ращ-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-рос-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-гар-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-гор-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-зар-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-зор-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-клан-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изучен­ного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частичный морфологический анализ глаголов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//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использования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; оформлять на письме диалог.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:rsidR="00E814E4" w:rsidRDefault="00E814E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6C598A" w:rsidRPr="0017774B" w:rsidRDefault="006C598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различными видами чтения: просмотровым, ознакомительным, изучающим, поисковым.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в с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соблюдать в устной речи и на письме правила речевого этикета.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текст с точки зрения его соответствия основным признакам; с точки зрения его принадлежности к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функ­ционально-смысловому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типу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видо-временную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соотнесённость глагольных форм.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Проводить лексический анализ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в тексте фразеологизмы, уметь определять их значения; характеризовать ситуацию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употреб­ления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фра­зеологизма.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в с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ас-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у-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­ по­пулярной литературы (монолог-описание, монолог-рассуждение, монолог-повествование); выступать с научным сообщением.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диалоге на лингвистические темы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темы на основе жизненных наблюдений объёмом не менее 5 реплик.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 (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выборочное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ознакомительное, детальное) публицистических текстов различных функционально-смысловых типов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сжатого и выборочного изложения – не менее 200 слов).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адекватный выбор языковых средств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­здания высказывания в соответствии с целью, темой и коммуникативным замыслом.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соблюдать на письме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пра­вила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речевого этикета.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текст с точки зрения его соответствия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ос­новным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смысловой анализ текста, его композиционных особенностей, определять количество микротем и абзацев.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лексические и грамматические средства связи предложений и частей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слово с точки зрения сферы его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употреб­ления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висячий,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горящий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горячий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ш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Уместно использовать деепричастия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морфологический, орфографический анализ наречий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применять это умение в речевой практике.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-а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приставках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не-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ни-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наречиями.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814E4" w:rsidRDefault="00E814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814E4" w:rsidRDefault="00E814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Союз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св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язи однородных членов предложения и частей сложного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:rsidR="00E814E4" w:rsidRDefault="00E814E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диалоге на лингвистические темы (в рамках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темы на основе жизненных наблюдений (объём не менее 6 реплик).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различными видами аудирования: выборочным, ознакомительным, детальным – научно-учебных,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художест­венных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публицистических текстов различных функционально-смысловых типов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различными видами чтения: просмотровым, ознакомительным, изучающим, поисковым.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140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сжатого и выборочного изложения – не менее 260 слов).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 создания высказывания в соответствии с целью, темой и коммуникативным замыслом.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умениями информационной переработки текста: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со­здавать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Редактировать тексты: собственные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и(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 создания высказывания в соответствии с целью, темой и коммуникативным замыслом.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Пунктуация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употреб­ления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речи сочетаний однородных членов разных типов.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только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… но 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и, или... или, либ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ни... ни, т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ввод­ными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вставными конструкциями, обращениями и междометиями.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группы вводных слов по значению, различать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ввод­ные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6C598A" w:rsidRPr="0017774B" w:rsidRDefault="006C598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6C598A" w:rsidRPr="0017774B" w:rsidRDefault="006C598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я создания высказывания в соответствии с целью, темой и коммуникативным замыслом.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  <w:proofErr w:type="gramEnd"/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высказывание на основе текста: выражать своё отношение к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прочитанному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прослушанному в устной и письменной форме.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 w:rsidP="00E814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  <w:r w:rsidR="00E81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proofErr w:type="gramEnd"/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явления грамматической синонимии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сложно­сочинённых предложений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простых предложений с однородными членами; использовать соответствующие конструкции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синтаксический и пунктуационный анализ бессоюзных сложных предложений.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</w:t>
      </w:r>
      <w:proofErr w:type="gramStart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предложе­ниях</w:t>
      </w:r>
      <w:proofErr w:type="gramEnd"/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6C598A" w:rsidRPr="0017774B" w:rsidRDefault="006C59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598A" w:rsidRPr="0017774B" w:rsidRDefault="001777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6C598A" w:rsidRPr="0017774B" w:rsidRDefault="001777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>
          <w:pgSz w:w="11906" w:h="16383"/>
          <w:pgMar w:top="1134" w:right="850" w:bottom="1134" w:left="1701" w:header="720" w:footer="720" w:gutter="0"/>
          <w:cols w:space="720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3" w:name="block-2567226"/>
      <w:bookmarkEnd w:id="2"/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692"/>
        <w:gridCol w:w="7651"/>
        <w:gridCol w:w="946"/>
        <w:gridCol w:w="1841"/>
        <w:gridCol w:w="1910"/>
      </w:tblGrid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4E4" w:rsidRPr="0017774B" w:rsidRDefault="00E81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4E4" w:rsidRPr="0017774B" w:rsidRDefault="00E81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E814E4">
        <w:trPr>
          <w:trHeight w:val="144"/>
          <w:tblCellSpacing w:w="20" w:type="nil"/>
        </w:trPr>
        <w:tc>
          <w:tcPr>
            <w:tcW w:w="12646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12646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12646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омпозиционная структура текста. Функционально-смысловые типы речи. Повествование как тип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12646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12646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5.3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E814E4">
        <w:trPr>
          <w:trHeight w:val="144"/>
          <w:tblCellSpacing w:w="20" w:type="nil"/>
        </w:trPr>
        <w:tc>
          <w:tcPr>
            <w:tcW w:w="12646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Синтаксис. Культура речи. Пунктуация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E814E4">
        <w:trPr>
          <w:trHeight w:val="144"/>
          <w:tblCellSpacing w:w="20" w:type="nil"/>
        </w:trPr>
        <w:tc>
          <w:tcPr>
            <w:tcW w:w="12646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65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</w:tr>
      <w:tr w:rsidR="006C598A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E814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1484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29"/>
        <w:gridCol w:w="5151"/>
        <w:gridCol w:w="946"/>
        <w:gridCol w:w="1841"/>
        <w:gridCol w:w="5775"/>
      </w:tblGrid>
      <w:tr w:rsidR="00E814E4" w:rsidRPr="0017774B" w:rsidTr="001928E4">
        <w:trPr>
          <w:trHeight w:val="144"/>
          <w:tblCellSpacing w:w="20" w:type="nil"/>
        </w:trPr>
        <w:tc>
          <w:tcPr>
            <w:tcW w:w="11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2" w:type="dxa"/>
            <w:gridSpan w:val="3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E814E4" w:rsidRPr="0017774B" w:rsidTr="001928E4">
        <w:trPr>
          <w:trHeight w:val="144"/>
          <w:tblCellSpacing w:w="20" w:type="nil"/>
        </w:trPr>
        <w:tc>
          <w:tcPr>
            <w:tcW w:w="11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4E4" w:rsidRPr="0017774B" w:rsidRDefault="00E81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4E4" w:rsidRPr="0017774B" w:rsidRDefault="00E81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1928E4">
        <w:trPr>
          <w:trHeight w:val="144"/>
          <w:tblCellSpacing w:w="20" w:type="nil"/>
        </w:trPr>
        <w:tc>
          <w:tcPr>
            <w:tcW w:w="14842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E814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4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616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4842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E814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7616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4842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E814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E814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E814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E814E4" w:rsidRPr="0017774B" w:rsidRDefault="00E814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7616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4842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7616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4842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Лексикология. Культура речи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5.1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лексики по происхождению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ктивный и пассивный запас лексики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7616" w:type="dxa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1928E4">
        <w:trPr>
          <w:trHeight w:val="144"/>
          <w:tblCellSpacing w:w="20" w:type="nil"/>
        </w:trPr>
        <w:tc>
          <w:tcPr>
            <w:tcW w:w="14842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Словообразование. Культура речи. Орфография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морфем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7616" w:type="dxa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1928E4">
        <w:trPr>
          <w:trHeight w:val="144"/>
          <w:tblCellSpacing w:w="20" w:type="nil"/>
        </w:trPr>
        <w:tc>
          <w:tcPr>
            <w:tcW w:w="14842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7616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6280" w:type="dxa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5775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 w:rsidSect="001928E4">
          <w:pgSz w:w="16383" w:h="11906" w:orient="landscape"/>
          <w:pgMar w:top="1134" w:right="1701" w:bottom="1134" w:left="850" w:header="720" w:footer="720" w:gutter="0"/>
          <w:cols w:space="720"/>
          <w:docGrid w:linePitch="299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38"/>
        <w:gridCol w:w="7405"/>
        <w:gridCol w:w="946"/>
        <w:gridCol w:w="1841"/>
        <w:gridCol w:w="1910"/>
      </w:tblGrid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28E4" w:rsidRPr="0017774B" w:rsidRDefault="00192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28E4" w:rsidRPr="0017774B" w:rsidRDefault="00192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1928E4">
        <w:trPr>
          <w:trHeight w:val="144"/>
          <w:tblCellSpacing w:w="20" w:type="nil"/>
        </w:trPr>
        <w:tc>
          <w:tcPr>
            <w:tcW w:w="1289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289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289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289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289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Морфология. Культура речи.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Орфорграфия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6499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2074"/>
        <w:gridCol w:w="7269"/>
        <w:gridCol w:w="946"/>
        <w:gridCol w:w="1841"/>
        <w:gridCol w:w="1910"/>
      </w:tblGrid>
      <w:tr w:rsidR="001928E4" w:rsidRPr="0017774B" w:rsidTr="004B6865">
        <w:trPr>
          <w:trHeight w:val="144"/>
          <w:tblCellSpacing w:w="20" w:type="nil"/>
        </w:trPr>
        <w:tc>
          <w:tcPr>
            <w:tcW w:w="1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1928E4" w:rsidRPr="0017774B" w:rsidTr="001928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28E4" w:rsidRPr="0017774B" w:rsidRDefault="00192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28E4" w:rsidRPr="0017774B" w:rsidRDefault="00192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1928E4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1928E4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1928E4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1928E4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1928E4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1928E4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28E4" w:rsidRPr="0017774B" w:rsidRDefault="001928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 как раздел лингвистики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 языка. Словосочетание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6.1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подчинительной связи в словосочетании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 языка. Предложение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Предложение и его основные признаки.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9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488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63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39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2013"/>
        <w:gridCol w:w="7330"/>
        <w:gridCol w:w="946"/>
        <w:gridCol w:w="1841"/>
        <w:gridCol w:w="1910"/>
      </w:tblGrid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6865" w:rsidRPr="0017774B" w:rsidRDefault="004B6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6865" w:rsidRPr="0017774B" w:rsidRDefault="004B6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000786" w:rsidTr="004B6865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10977" w:type="dxa"/>
            <w:gridSpan w:val="5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Раздел 5.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Сложноподчинённое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4927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6C598A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598A" w:rsidRPr="0017774B" w:rsidRDefault="00177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598A" w:rsidRPr="0017774B" w:rsidRDefault="006C5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2567228"/>
      <w:bookmarkEnd w:id="3"/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1"/>
        <w:gridCol w:w="4616"/>
        <w:gridCol w:w="2154"/>
      </w:tblGrid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6865" w:rsidRPr="0017774B" w:rsidRDefault="004B6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6865" w:rsidRPr="0017774B" w:rsidRDefault="004B6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Лингвистика как наука о языке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начальной школе)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Орфография. Правописание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разделительного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начальной школе)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Синтаксис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начальной школе)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начальной школе)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C4D3C">
        <w:trPr>
          <w:trHeight w:val="286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Функционально-смысловые типы речи: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описание, повествование, рассуждение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Повествование как тип речи. Рассказ.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Глухие и звонкие согласные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 «Фонетика, графика, орфоэпия», «Орфография».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ё-о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 в корне слова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приставок на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(-с)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приставок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ц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«Морфемика.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Орфография»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Устный рассказ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темы "Лексикология".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«Синтаксис и пунктуация».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выборочное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И в падежных окончаниях имён существительных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И в падежных окончаниях имён существительных.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окончаниях имён существительных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-е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к-/-ик- имен существительных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-ч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ик-/-щик- имен существительных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О и Е (Ё) после шипящих и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суффиксах имен существительных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ар- — -гор-, -зар- — -зор-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ар- — -гор-, -зар- — -зор-.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аг- — -лож--раст- — -ращ- — -рос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аг- — -лож--раст- — -ращ- — -рос.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лан- — -клон-, -скак- — -скоч-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окончаниях имен прилагательных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суффиксах имен прилагательных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суффиксах имен прилагательных.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прилагательное».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Спряжение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спряжения глагола (обобщение)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личных окончаний глаголов.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 формах прошедшего времени глагола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 формах прошедшего времени глагола.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616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Синтаксис. Культура речи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6865" w:rsidRPr="0017774B" w:rsidTr="004B68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5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 w:rsidSect="004C4D3C">
          <w:pgSz w:w="11906" w:h="16383"/>
          <w:pgMar w:top="1134" w:right="1134" w:bottom="1135" w:left="1134" w:header="720" w:footer="720" w:gutter="0"/>
          <w:cols w:space="720"/>
          <w:docGrid w:linePitch="299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752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6"/>
        <w:gridCol w:w="4523"/>
        <w:gridCol w:w="1856"/>
      </w:tblGrid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4B6865" w:rsidRPr="0017774B" w:rsidTr="004C4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6865" w:rsidRPr="0017774B" w:rsidRDefault="004B6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6865" w:rsidRPr="0017774B" w:rsidRDefault="004B6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Употребление ь и ъ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корней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приставок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суффиксов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с глаголами, существительными и прилагательными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/контрольная работа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B6865" w:rsidRPr="0017774B" w:rsidRDefault="004B68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Простой и сложный план текста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описания как типа речи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"Лексикология.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морфем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слов.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корня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ас- — -кос- с чередованием а//о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корня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ас- — -кос- с чередованием а//о.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ПРЕ/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"Словообразование.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Имя существительное как часть речи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словоизменения имен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существительных в родительном падеже множественного числа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у-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 словами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Имя прилагательное как часть речи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Качественные прилагательные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-ск- имен прилагательных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 -ск- имен прилагательных.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«Имя прилагательное».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Количественные числительные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«Имя числительное».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классе).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Видо-временная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соотнесенность глагольных форм в тексте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Видо-временная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соотнесенность глагольных форм в тексте.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действий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"Глагол"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Лексикология. Фразеология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6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Морфемика. Словообразование. Орфография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6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6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6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201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6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4518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 w:rsidSect="004C4D3C">
          <w:pgSz w:w="11906" w:h="16383"/>
          <w:pgMar w:top="993" w:right="1134" w:bottom="850" w:left="1134" w:header="720" w:footer="720" w:gutter="0"/>
          <w:cols w:space="720"/>
          <w:docGrid w:linePitch="299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870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4671"/>
        <w:gridCol w:w="2994"/>
      </w:tblGrid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4D3C" w:rsidRPr="0017774B" w:rsidRDefault="004C4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4D3C" w:rsidRPr="0017774B" w:rsidRDefault="004C4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Орфография. Правописание гласных в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(повторение изученного в 5 - 6 классах)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5 - 6 классах)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лингвистическую тему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 смысловой тип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жанры публицистического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стиля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 и нн в полных причастиях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 и нн в полных и кратких страдательных причастиях.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 и нн в полных и кратких страдательных причастиях и отглагольных прилагательных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Сочинение/изложение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/Диктант с продолжением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(-е)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(-е).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(-е)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(-е).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конце наречий.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 на конце наречий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 на конце наречий.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671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9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 w:rsidSect="004C4D3C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5"/>
        <w:gridCol w:w="4656"/>
        <w:gridCol w:w="2207"/>
      </w:tblGrid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4D3C" w:rsidRPr="0017774B" w:rsidRDefault="004C4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4D3C" w:rsidRPr="0017774B" w:rsidRDefault="004C4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и способы связи предложений в тексте.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Виды аргументации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официально-делового стиля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Сказуемое и способы его выражения.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глагольное сказуемое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обстоятельств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Определённо-личные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Обобщённо-личные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предложения.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Назывные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Обобщающие слова при однородных членах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простого предложения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однородными членами».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обособления согласованных определений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приложений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приложений.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обстоятельств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обстоятельств.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дополнений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дополнений.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Обособление уточняющих и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присоединительных членов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обособленными членами».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вводными конструкциями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со вставными конструкциями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Типы связи слов в словосочетании.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Однородные члены предложения. Пунктуационный анализ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предложений.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4615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C4D3C" w:rsidRPr="0017774B" w:rsidTr="004C4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07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 w:rsidSect="004C4D3C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6C598A" w:rsidRPr="0017774B" w:rsidRDefault="0017774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7774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638"/>
        <w:gridCol w:w="2224"/>
      </w:tblGrid>
      <w:tr w:rsidR="004C4D3C" w:rsidRPr="0017774B" w:rsidTr="00D61848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C4D3C" w:rsidRPr="0017774B" w:rsidRDefault="004C4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4C4D3C" w:rsidRPr="0017774B" w:rsidRDefault="004C4D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1848" w:rsidRPr="0017774B" w:rsidRDefault="00D61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1848" w:rsidRPr="0017774B" w:rsidRDefault="00D61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подробное/сжатое)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Понятие о сложноподчинённом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определительными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определительными.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изъяснительными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изъяснительными.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Группы сложноподчинённых предложений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обстоятельственными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времени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места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причины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цели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следствия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Сложноподчинённое предложение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условия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уступки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образа действия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меры и степени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proofErr w:type="gramStart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придаточными</w:t>
            </w:r>
            <w:proofErr w:type="gramEnd"/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сравнительными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сложноподчинённого предложения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бессоюзной связи"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629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D61848" w:rsidRPr="0017774B" w:rsidTr="00D618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D61848" w:rsidRPr="0017774B" w:rsidRDefault="00D618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</w:tr>
    </w:tbl>
    <w:p w:rsidR="006C598A" w:rsidRPr="0017774B" w:rsidRDefault="006C598A">
      <w:pPr>
        <w:rPr>
          <w:rFonts w:ascii="Times New Roman" w:hAnsi="Times New Roman" w:cs="Times New Roman"/>
          <w:sz w:val="24"/>
          <w:szCs w:val="24"/>
        </w:rPr>
        <w:sectPr w:rsidR="006C598A" w:rsidRPr="0017774B" w:rsidSect="00D61848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bookmarkEnd w:id="4"/>
    <w:p w:rsidR="00000786" w:rsidRPr="00303B70" w:rsidRDefault="00000786" w:rsidP="000007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0786" w:rsidRPr="00000786" w:rsidRDefault="00000786" w:rsidP="00000786">
      <w:pPr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000786">
        <w:rPr>
          <w:rFonts w:ascii="Times New Roman" w:hAnsi="Times New Roman"/>
          <w:b/>
          <w:sz w:val="32"/>
          <w:szCs w:val="32"/>
          <w:u w:val="single"/>
          <w:lang w:val="ru-RU"/>
        </w:rPr>
        <w:t>Описание учебно-методического и материально-технического обеспечения образовательного процесса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</w:pPr>
      <w:r w:rsidRPr="00000786"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  <w:t>Учебно-методический комплекс: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1.Ладыженская Т.А., Баранов М.Т., Тростенцова Л.А. и др. Русский язык. 5 класс: Учебник для общеобразовательных учреждений. М.: Просвещение 2013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2. Ладыженская Т.А., Баранов М.Т., Тростенцова Л.А. и др. Русский язык. 6 класс: Учебник для общеобразовательных учреждений. М.: Просвещение 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3. Ладыженская Т.А., Баранов М.Т., Тростенцова Л.А. и др. Русский язык. 7 класс: Учебник для общеобразовательных учреждений. М.: Просвещение 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4. Ладыженская Т.А., Баранов М.Т., Тростенцова Л.А. и др. Русский язык. 8 класс: Учебник для общеобразовательных учреждений. М.: Просвещение 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5. Ладыженская Т.А., Баранов М.Т., Тростенцова Л.А. и др. Русский язык. 9 класс: Учебник для общеобразовательных учреждений. М.: Просвещение 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</w:pPr>
      <w:r w:rsidRPr="00000786"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  <w:t>Контрольно-измерительные материалы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1.Контрольно-измерительные материалы. Русский язык: 5 класс</w:t>
      </w:r>
      <w:proofErr w:type="gramStart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/ С</w:t>
      </w:r>
      <w:proofErr w:type="gramEnd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ост. Н.В.Егорова. М.: ВАКО 2013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2.Контрольно-измерительные материалы. Русский язык: 6 класс</w:t>
      </w:r>
      <w:proofErr w:type="gramStart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/ С</w:t>
      </w:r>
      <w:proofErr w:type="gramEnd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ост. Н.В.Егорова. М.: ВАКО 2013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3.Контрольно-измерительные материалы. Русский язык: 7 класс</w:t>
      </w:r>
      <w:proofErr w:type="gramStart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/ С</w:t>
      </w:r>
      <w:proofErr w:type="gramEnd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ост. Н.В.Егорова. М.: ВАКО 2013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4.Контрольно-измерительные материалы. Русский язык: 8 класс</w:t>
      </w:r>
      <w:proofErr w:type="gramStart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/ С</w:t>
      </w:r>
      <w:proofErr w:type="gramEnd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ост. Н.В.Егорова. М.: ВАКО 2013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5.Контрольно-измерительные материалы. Русский язык: 9 класс</w:t>
      </w:r>
      <w:proofErr w:type="gramStart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/ С</w:t>
      </w:r>
      <w:proofErr w:type="gramEnd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ост. Н.В.Егорова. М.: ВАКО 2013</w:t>
      </w:r>
    </w:p>
    <w:p w:rsidR="00000786" w:rsidRPr="00000786" w:rsidRDefault="00000786" w:rsidP="00000786">
      <w:pPr>
        <w:ind w:left="-567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00078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Методические рекомендации</w:t>
      </w:r>
    </w:p>
    <w:p w:rsidR="00000786" w:rsidRPr="008463E7" w:rsidRDefault="00000786" w:rsidP="00000786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Ладыженская Т.А., Баранов М.Т., Тростенцова Л.А. и др. Обучение русскому языку в 5 классе: Методические рекомендации к учебнику. </w:t>
      </w:r>
      <w:r w:rsidRPr="008463E7">
        <w:rPr>
          <w:rFonts w:ascii="Times New Roman" w:eastAsia="Times New Roman" w:hAnsi="Times New Roman"/>
          <w:sz w:val="28"/>
          <w:szCs w:val="28"/>
          <w:lang w:eastAsia="ru-RU"/>
        </w:rPr>
        <w:t>М: Просвещение 2013</w:t>
      </w:r>
    </w:p>
    <w:p w:rsidR="00000786" w:rsidRPr="008463E7" w:rsidRDefault="00000786" w:rsidP="00000786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Ладыженская Т.А., Баранов М.Т., Тростенцова Л.А. и др. Обучение русскому языку в 6 классе: Методические рекомендации к учебнику. </w:t>
      </w:r>
      <w:r w:rsidRPr="008463E7">
        <w:rPr>
          <w:rFonts w:ascii="Times New Roman" w:eastAsia="Times New Roman" w:hAnsi="Times New Roman"/>
          <w:sz w:val="28"/>
          <w:szCs w:val="28"/>
          <w:lang w:eastAsia="ru-RU"/>
        </w:rPr>
        <w:t>М: Просвещение 2013</w:t>
      </w:r>
    </w:p>
    <w:p w:rsidR="00000786" w:rsidRPr="008463E7" w:rsidRDefault="00000786" w:rsidP="00000786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Ладыженская Т.А., Баранов М.Т., Тростенцова Л.А. и др. Обучение русскому языку в 7 классе: Методические рекомендации к учебнику. </w:t>
      </w:r>
      <w:r w:rsidRPr="008463E7">
        <w:rPr>
          <w:rFonts w:ascii="Times New Roman" w:eastAsia="Times New Roman" w:hAnsi="Times New Roman"/>
          <w:sz w:val="28"/>
          <w:szCs w:val="28"/>
          <w:lang w:eastAsia="ru-RU"/>
        </w:rPr>
        <w:t>М: Просвещение 2013</w:t>
      </w:r>
    </w:p>
    <w:p w:rsidR="00000786" w:rsidRPr="008463E7" w:rsidRDefault="00000786" w:rsidP="00000786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Ладыженская Т.А., Баранов М.Т., Тростенцова Л.А. и др. Обучение русскому языку в 8 классе: Методические рекомендации к учебнику. </w:t>
      </w:r>
      <w:r w:rsidRPr="008463E7">
        <w:rPr>
          <w:rFonts w:ascii="Times New Roman" w:eastAsia="Times New Roman" w:hAnsi="Times New Roman"/>
          <w:sz w:val="28"/>
          <w:szCs w:val="28"/>
          <w:lang w:eastAsia="ru-RU"/>
        </w:rPr>
        <w:t>М: Просвещение 2013</w:t>
      </w:r>
    </w:p>
    <w:p w:rsidR="00000786" w:rsidRPr="008463E7" w:rsidRDefault="00000786" w:rsidP="00000786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Ладыженская Т.А., Баранов М.Т., Тростенцова Л.А. и др</w:t>
      </w:r>
      <w:proofErr w:type="gramStart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>.О</w:t>
      </w:r>
      <w:proofErr w:type="gramEnd"/>
      <w:r w:rsidRPr="0000078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бучение русскому языку в 9 классе: Методические рекомендации к учебнику. </w:t>
      </w:r>
      <w:r w:rsidRPr="008463E7">
        <w:rPr>
          <w:rFonts w:ascii="Times New Roman" w:eastAsia="Times New Roman" w:hAnsi="Times New Roman"/>
          <w:sz w:val="28"/>
          <w:szCs w:val="28"/>
          <w:lang w:eastAsia="ru-RU"/>
        </w:rPr>
        <w:t>М: Просвещение 2013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000786">
        <w:rPr>
          <w:rFonts w:ascii="Times New Roman" w:hAnsi="Times New Roman"/>
          <w:b/>
          <w:sz w:val="28"/>
          <w:szCs w:val="28"/>
          <w:u w:val="single"/>
        </w:rPr>
        <w:t>Электронные образовательные ресурсы.</w:t>
      </w:r>
      <w:proofErr w:type="gramEnd"/>
      <w:r w:rsidRPr="00000786">
        <w:rPr>
          <w:rFonts w:ascii="Times New Roman" w:hAnsi="Times New Roman"/>
          <w:b/>
          <w:sz w:val="28"/>
          <w:szCs w:val="28"/>
          <w:u w:val="single"/>
        </w:rPr>
        <w:t xml:space="preserve"> Образовательные порталы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hyperlink r:id="rId18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edu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 – Образовательный портал «Российской образование»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hyperlink r:id="rId19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school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edu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 – Национальный портал «Российский общеобразовательный портал»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hyperlink r:id="rId20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ict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edu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 – специализированный портал «Информационно-коммуникационные технологии в образовании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hyperlink r:id="rId21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valeo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edu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data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index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php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 - Специализированный портал «Здоровье и образование»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hyperlink r:id="rId22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gramota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 – Справочно-информационный портал «Грамота.</w:t>
      </w:r>
      <w:r w:rsidRPr="008463E7">
        <w:rPr>
          <w:rFonts w:ascii="Times New Roman" w:hAnsi="Times New Roman"/>
          <w:sz w:val="28"/>
          <w:szCs w:val="28"/>
        </w:rPr>
        <w:t>ru</w:t>
      </w:r>
      <w:r w:rsidRPr="00000786">
        <w:rPr>
          <w:rFonts w:ascii="Times New Roman" w:hAnsi="Times New Roman"/>
          <w:sz w:val="28"/>
          <w:szCs w:val="28"/>
          <w:lang w:val="ru-RU"/>
        </w:rPr>
        <w:t>»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hyperlink r:id="rId23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ucheba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 - Образовательный портал «УЧЕБА» 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hyperlink r:id="rId24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alledu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 – “Все образование в интернет”. Образовательный информационный портал.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hyperlink r:id="rId25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college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 – первый в России образовательный интернет-портал, включающий обучение школьников.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000786">
        <w:rPr>
          <w:rFonts w:ascii="Times New Roman" w:hAnsi="Times New Roman"/>
          <w:b/>
          <w:sz w:val="28"/>
          <w:szCs w:val="28"/>
          <w:u w:val="single"/>
          <w:lang w:val="ru-RU"/>
        </w:rPr>
        <w:t>Ресурсы для дистанционных форм обучени</w:t>
      </w:r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000786">
        <w:rPr>
          <w:rFonts w:ascii="Times New Roman" w:hAnsi="Times New Roman"/>
          <w:sz w:val="28"/>
          <w:szCs w:val="28"/>
          <w:lang w:val="ru-RU"/>
        </w:rPr>
        <w:t xml:space="preserve">Виртуальная школа Кирилла и Мифодия – </w:t>
      </w:r>
      <w:hyperlink r:id="rId26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vschool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km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000786">
        <w:rPr>
          <w:rFonts w:ascii="Times New Roman" w:hAnsi="Times New Roman"/>
          <w:sz w:val="28"/>
          <w:szCs w:val="28"/>
          <w:lang w:val="ru-RU"/>
        </w:rPr>
        <w:t xml:space="preserve">Образовательный сайт </w:t>
      </w:r>
      <w:r w:rsidRPr="008463E7">
        <w:rPr>
          <w:rFonts w:ascii="Times New Roman" w:hAnsi="Times New Roman"/>
          <w:sz w:val="28"/>
          <w:szCs w:val="28"/>
        </w:rPr>
        <w:t>Teachpro</w:t>
      </w:r>
      <w:r w:rsidRPr="00000786">
        <w:rPr>
          <w:rFonts w:ascii="Times New Roman" w:hAnsi="Times New Roman"/>
          <w:sz w:val="28"/>
          <w:szCs w:val="28"/>
          <w:lang w:val="ru-RU"/>
        </w:rPr>
        <w:t>.</w:t>
      </w:r>
      <w:r w:rsidRPr="008463E7">
        <w:rPr>
          <w:rFonts w:ascii="Times New Roman" w:hAnsi="Times New Roman"/>
          <w:sz w:val="28"/>
          <w:szCs w:val="28"/>
        </w:rPr>
        <w:t>ru</w:t>
      </w:r>
      <w:r w:rsidRPr="00000786">
        <w:rPr>
          <w:rFonts w:ascii="Times New Roman" w:hAnsi="Times New Roman"/>
          <w:sz w:val="28"/>
          <w:szCs w:val="28"/>
          <w:lang w:val="ru-RU"/>
        </w:rPr>
        <w:t xml:space="preserve"> – </w:t>
      </w:r>
      <w:hyperlink r:id="rId27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teachpro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000786">
        <w:rPr>
          <w:rFonts w:ascii="Times New Roman" w:hAnsi="Times New Roman"/>
          <w:sz w:val="28"/>
          <w:szCs w:val="28"/>
          <w:lang w:val="ru-RU"/>
        </w:rPr>
        <w:t xml:space="preserve">Обучающие сетевые олимпиады – </w:t>
      </w:r>
      <w:hyperlink r:id="rId28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ozo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rcsz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000786">
        <w:rPr>
          <w:rFonts w:ascii="Times New Roman" w:hAnsi="Times New Roman"/>
          <w:sz w:val="28"/>
          <w:szCs w:val="28"/>
          <w:lang w:val="ru-RU"/>
        </w:rPr>
        <w:t xml:space="preserve">Открытый колледж – </w:t>
      </w:r>
      <w:hyperlink r:id="rId29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college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</w:p>
    <w:p w:rsidR="00000786" w:rsidRPr="00000786" w:rsidRDefault="00000786" w:rsidP="00000786">
      <w:pPr>
        <w:spacing w:line="24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000786">
        <w:rPr>
          <w:rFonts w:ascii="Times New Roman" w:hAnsi="Times New Roman"/>
          <w:sz w:val="28"/>
          <w:szCs w:val="28"/>
          <w:lang w:val="ru-RU"/>
        </w:rPr>
        <w:t xml:space="preserve">ФИПИ – Государственная итоговая аттестация выпускников 9-х классов в новой форме – </w:t>
      </w:r>
      <w:hyperlink r:id="rId30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fipi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.                                                                                                                                            Методическая лаборатория русского языка и литературы МИОО – Итоговая аттестация в    9 классе – </w:t>
      </w:r>
      <w:hyperlink r:id="rId31" w:history="1"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http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www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ruslit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metodist</w:t>
        </w:r>
        <w:r w:rsidRPr="00000786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8463E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</w:hyperlink>
      <w:r w:rsidRPr="00000786">
        <w:rPr>
          <w:rFonts w:ascii="Times New Roman" w:hAnsi="Times New Roman"/>
          <w:sz w:val="28"/>
          <w:szCs w:val="28"/>
          <w:lang w:val="ru-RU"/>
        </w:rPr>
        <w:t xml:space="preserve">.                                                                                              </w:t>
      </w:r>
    </w:p>
    <w:p w:rsidR="00000786" w:rsidRPr="00000786" w:rsidRDefault="00000786" w:rsidP="00000786">
      <w:pPr>
        <w:rPr>
          <w:lang w:val="ru-RU"/>
        </w:rPr>
      </w:pPr>
      <w:bookmarkStart w:id="5" w:name="_GoBack"/>
      <w:bookmarkEnd w:id="5"/>
    </w:p>
    <w:p w:rsidR="0017774B" w:rsidRPr="0017774B" w:rsidRDefault="0017774B" w:rsidP="00D61848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7774B" w:rsidRPr="0017774B" w:rsidSect="00000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07555"/>
    <w:multiLevelType w:val="hybridMultilevel"/>
    <w:tmpl w:val="8F680898"/>
    <w:lvl w:ilvl="0" w:tplc="04D84C9C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grammar="clean"/>
  <w:defaultTabStop w:val="708"/>
  <w:drawingGridHorizontalSpacing w:val="110"/>
  <w:displayHorizontalDrawingGridEvery w:val="2"/>
  <w:characterSpacingControl w:val="doNotCompress"/>
  <w:compat/>
  <w:rsids>
    <w:rsidRoot w:val="006C598A"/>
    <w:rsid w:val="00000786"/>
    <w:rsid w:val="0017774B"/>
    <w:rsid w:val="001928E4"/>
    <w:rsid w:val="001F2E4C"/>
    <w:rsid w:val="004B6865"/>
    <w:rsid w:val="004C4D3C"/>
    <w:rsid w:val="006C598A"/>
    <w:rsid w:val="00D61848"/>
    <w:rsid w:val="00E814E4"/>
    <w:rsid w:val="00F10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C598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C59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hyperlink" Target="http://www.edu.ru" TargetMode="External"/><Relationship Id="rId26" Type="http://schemas.openxmlformats.org/officeDocument/2006/relationships/hyperlink" Target="http://www.vschool.km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aleo.edu.ru/data/index.php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hyperlink" Target="http://www.college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www.ict.edu.ru" TargetMode="External"/><Relationship Id="rId29" Type="http://schemas.openxmlformats.org/officeDocument/2006/relationships/hyperlink" Target="http://www.college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hyperlink" Target="http://www.alledu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hyperlink" Target="http://www.ucheba.ru" TargetMode="External"/><Relationship Id="rId28" Type="http://schemas.openxmlformats.org/officeDocument/2006/relationships/hyperlink" Target="http://www.ozo.rcsz.ru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school.edu.ru" TargetMode="External"/><Relationship Id="rId31" Type="http://schemas.openxmlformats.org/officeDocument/2006/relationships/hyperlink" Target="http://www.ruslit.metodist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yperlink" Target="http://www.gramota.ru" TargetMode="External"/><Relationship Id="rId27" Type="http://schemas.openxmlformats.org/officeDocument/2006/relationships/hyperlink" Target="http://www.teachpro.ru" TargetMode="External"/><Relationship Id="rId30" Type="http://schemas.openxmlformats.org/officeDocument/2006/relationships/hyperlink" Target="http://www.fip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EA16D-9D38-4B7F-A2E8-640535F92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99</Pages>
  <Words>24467</Words>
  <Characters>139466</Characters>
  <Application>Microsoft Office Word</Application>
  <DocSecurity>0</DocSecurity>
  <Lines>1162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2023-09-09T16:30:00Z</dcterms:created>
  <dcterms:modified xsi:type="dcterms:W3CDTF">2023-10-03T17:35:00Z</dcterms:modified>
</cp:coreProperties>
</file>