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7D" w:rsidRDefault="00D4017D" w:rsidP="00D4017D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72250" cy="8905875"/>
            <wp:effectExtent l="0" t="0" r="0" b="9525"/>
            <wp:docPr id="1" name="Рисунок 1" descr="титульный лист ДЧ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итульный лист ДЧ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7D" w:rsidRDefault="00D4017D" w:rsidP="00D4017D">
      <w:pPr>
        <w:pStyle w:val="a4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C76DA3" w:rsidRDefault="00C76DA3" w:rsidP="00D4017D">
      <w:pPr>
        <w:pStyle w:val="a4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C76DA3" w:rsidRDefault="00C76DA3" w:rsidP="00D4017D">
      <w:pPr>
        <w:pStyle w:val="a4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D4017D" w:rsidRDefault="00D4017D" w:rsidP="00D4017D">
      <w:pPr>
        <w:pStyle w:val="a4"/>
        <w:numPr>
          <w:ilvl w:val="0"/>
          <w:numId w:val="2"/>
        </w:numPr>
        <w:spacing w:after="0" w:line="240" w:lineRule="auto"/>
        <w:ind w:left="0" w:firstLine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Участники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4.1.В чтениях могут принимать участие жители Пермского края:</w:t>
      </w:r>
    </w:p>
    <w:p w:rsidR="00D4017D" w:rsidRDefault="00D4017D" w:rsidP="00D4017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педагоги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образовательных организаций и воскресных школ;</w:t>
      </w:r>
    </w:p>
    <w:p w:rsidR="00D4017D" w:rsidRDefault="00D4017D" w:rsidP="00D4017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специалисты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учреждений культуры;</w:t>
      </w:r>
    </w:p>
    <w:p w:rsidR="00D4017D" w:rsidRDefault="00D4017D" w:rsidP="00D4017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краеведы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4017D" w:rsidRDefault="00D4017D" w:rsidP="00D4017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>, студенты образовательных организаций;</w:t>
      </w:r>
    </w:p>
    <w:p w:rsidR="00D4017D" w:rsidRDefault="00D4017D" w:rsidP="00D4017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дети</w:t>
      </w:r>
      <w:proofErr w:type="gramEnd"/>
      <w:r>
        <w:rPr>
          <w:rFonts w:ascii="Times New Roman" w:hAnsi="Times New Roman"/>
          <w:sz w:val="28"/>
          <w:szCs w:val="28"/>
        </w:rPr>
        <w:t xml:space="preserve"> дошкольного возраста;</w:t>
      </w:r>
    </w:p>
    <w:p w:rsidR="00D4017D" w:rsidRDefault="00D4017D" w:rsidP="00D4017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духовенство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Пермской епархии РПЦ и др.</w:t>
      </w:r>
    </w:p>
    <w:p w:rsidR="00D4017D" w:rsidRDefault="00D4017D" w:rsidP="00D4017D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4.2.Для участия в чтениях необходимо до </w:t>
      </w:r>
      <w:r>
        <w:rPr>
          <w:rFonts w:ascii="Times New Roman" w:hAnsi="Times New Roman"/>
          <w:b/>
          <w:sz w:val="28"/>
          <w:szCs w:val="28"/>
        </w:rPr>
        <w:t xml:space="preserve">07 декабря 2020 года </w:t>
      </w:r>
      <w:r>
        <w:rPr>
          <w:rFonts w:ascii="Times New Roman" w:hAnsi="Times New Roman"/>
          <w:sz w:val="28"/>
          <w:szCs w:val="28"/>
        </w:rPr>
        <w:t xml:space="preserve">подать заявку, согласно Приложения № 1 и материалы на электронную почту </w:t>
      </w:r>
      <w:hyperlink r:id="rId6" w:history="1">
        <w:r>
          <w:rPr>
            <w:rStyle w:val="a3"/>
            <w:sz w:val="28"/>
            <w:szCs w:val="28"/>
            <w:lang w:val="en-US"/>
          </w:rPr>
          <w:t>Kartishovan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Pr="00D4017D">
        <w:rPr>
          <w:rFonts w:ascii="Times New Roman" w:hAnsi="Times New Roman"/>
          <w:sz w:val="28"/>
          <w:szCs w:val="28"/>
        </w:rPr>
        <w:t xml:space="preserve">  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4.3.Оргкомитет оставляет за собой право отбора участников на основании предварительного просмотра материалов.</w:t>
      </w:r>
    </w:p>
    <w:p w:rsidR="00D4017D" w:rsidRDefault="00D4017D" w:rsidP="00D4017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Руководство и методическое обеспечение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5.1.Общее руководство подготовкой и проведением чтений осуществляет Организационный комитет.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5.2.Состав оргкомитета формируется из числа представителей Управления социального развития,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МБОУ ДПО «</w:t>
      </w:r>
      <w:proofErr w:type="spellStart"/>
      <w:r>
        <w:rPr>
          <w:rFonts w:ascii="Times New Roman" w:hAnsi="Times New Roman"/>
          <w:sz w:val="28"/>
          <w:szCs w:val="28"/>
        </w:rPr>
        <w:t>Осинский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методический центр», МБУ ДО «Центр детского творчества», музея, методистов и педагогов школ, духовенства Пермской епархии</w:t>
      </w:r>
      <w:r>
        <w:rPr>
          <w:rFonts w:ascii="Times New Roman" w:hAnsi="Times New Roman"/>
          <w:spacing w:val="-8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МБОУ «Средняя общеобразовательная школа № 3 г. Осы»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Состав Оргкомитета: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Садилов Алексей Юрьевич -  заместитель главы </w:t>
      </w:r>
      <w:proofErr w:type="spellStart"/>
      <w:r>
        <w:rPr>
          <w:rFonts w:ascii="Times New Roman" w:hAnsi="Times New Roman"/>
          <w:sz w:val="28"/>
          <w:szCs w:val="28"/>
        </w:rPr>
        <w:t>Осинского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по социальной политике,  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начальник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управления образования и социального развития администрации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</w:t>
      </w: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оргкомитета;                                                                                                 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/>
          <w:sz w:val="28"/>
          <w:szCs w:val="28"/>
        </w:rPr>
        <w:t>Самоловских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Геннадьевна – и. о. директора МБОУ «СОШ № 3 г. Осы»,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заместитель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председателя </w:t>
      </w:r>
      <w:r>
        <w:rPr>
          <w:rFonts w:ascii="Times New Roman" w:hAnsi="Times New Roman"/>
          <w:sz w:val="28"/>
          <w:szCs w:val="28"/>
        </w:rPr>
        <w:t>оргкомитета;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Благочинный храмов </w:t>
      </w:r>
      <w:proofErr w:type="spellStart"/>
      <w:r>
        <w:rPr>
          <w:rFonts w:ascii="Times New Roman" w:hAnsi="Times New Roman"/>
          <w:sz w:val="28"/>
          <w:szCs w:val="28"/>
        </w:rPr>
        <w:t>Осинского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церковного округа </w:t>
      </w:r>
      <w:proofErr w:type="spellStart"/>
      <w:r>
        <w:rPr>
          <w:rFonts w:ascii="Times New Roman" w:hAnsi="Times New Roman"/>
          <w:sz w:val="28"/>
          <w:szCs w:val="28"/>
        </w:rPr>
        <w:t>проториерей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Сергий 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Крылов;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Картышова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Вячеславовна – заместитель директора МБОУ «СОШ № 3 г. Осы» по воспитательной работе, (89027918208);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/>
          <w:sz w:val="28"/>
          <w:szCs w:val="28"/>
        </w:rPr>
        <w:t>Шмуратко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Владимировна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директор МБУ ДО «Центр детского 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творчества</w:t>
      </w:r>
      <w:proofErr w:type="gramEnd"/>
      <w:r>
        <w:rPr>
          <w:rFonts w:ascii="Times New Roman" w:hAnsi="Times New Roman"/>
          <w:sz w:val="28"/>
          <w:szCs w:val="28"/>
        </w:rPr>
        <w:t>» (834291 4-49-31);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Сапожникова Татьяна Владимировна – методист МБОУ ДПО «ОМЦ» 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(834291 4-32-55);</w:t>
      </w:r>
    </w:p>
    <w:p w:rsidR="00D4017D" w:rsidRDefault="00D4017D" w:rsidP="00D4017D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-Косовских Татьяна Юрьевна – главный специалист отдела образования и воспитания.</w:t>
      </w:r>
    </w:p>
    <w:p w:rsidR="00D4017D" w:rsidRDefault="00D4017D" w:rsidP="00D4017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условия проведения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Чтения проводятся в МБОУ «Средняя общеобразовательная школа № 3 г.   Осы» по адресу: г. Оса, ул. Мира, 10, </w:t>
      </w:r>
      <w:r>
        <w:rPr>
          <w:rFonts w:ascii="Times New Roman" w:hAnsi="Times New Roman"/>
          <w:b/>
          <w:sz w:val="28"/>
          <w:szCs w:val="28"/>
        </w:rPr>
        <w:t>10 декабря 2020 года (заочно)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 </w:t>
      </w:r>
      <w:r>
        <w:rPr>
          <w:rFonts w:ascii="Times New Roman" w:hAnsi="Times New Roman"/>
          <w:b/>
          <w:sz w:val="28"/>
          <w:szCs w:val="28"/>
        </w:rPr>
        <w:t>Основные направления (секции</w:t>
      </w:r>
      <w:r>
        <w:rPr>
          <w:rFonts w:ascii="Times New Roman" w:hAnsi="Times New Roman"/>
          <w:sz w:val="28"/>
          <w:szCs w:val="28"/>
        </w:rPr>
        <w:t>):</w:t>
      </w:r>
    </w:p>
    <w:p w:rsidR="00D4017D" w:rsidRDefault="00D4017D" w:rsidP="00D4017D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Образовательное: </w:t>
      </w:r>
      <w:r>
        <w:rPr>
          <w:rFonts w:ascii="Times New Roman" w:hAnsi="Times New Roman"/>
          <w:i/>
          <w:sz w:val="28"/>
          <w:szCs w:val="28"/>
          <w:u w:val="single"/>
        </w:rPr>
        <w:t>«Духовно-нравственное воспитание школьников».</w:t>
      </w:r>
    </w:p>
    <w:p w:rsidR="00D4017D" w:rsidRDefault="00D4017D" w:rsidP="00D4017D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Культуроведческое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u w:val="single"/>
        </w:rPr>
        <w:t>«Духовно-нравственные ценности в России»</w:t>
      </w:r>
    </w:p>
    <w:p w:rsidR="00D4017D" w:rsidRDefault="00D4017D" w:rsidP="00D4017D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Историческое: </w:t>
      </w:r>
      <w:r>
        <w:rPr>
          <w:rFonts w:ascii="Times New Roman" w:hAnsi="Times New Roman"/>
          <w:i/>
          <w:sz w:val="28"/>
          <w:szCs w:val="28"/>
          <w:u w:val="single"/>
        </w:rPr>
        <w:t>«Сохранение исторической памяти народа».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В рамках Чтений состоится: </w:t>
      </w:r>
    </w:p>
    <w:p w:rsidR="00D4017D" w:rsidRDefault="00D4017D" w:rsidP="00D4017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конкурс</w:t>
      </w:r>
      <w:proofErr w:type="gramEnd"/>
      <w:r>
        <w:rPr>
          <w:rFonts w:ascii="Times New Roman" w:hAnsi="Times New Roman"/>
          <w:sz w:val="28"/>
          <w:szCs w:val="28"/>
        </w:rPr>
        <w:t xml:space="preserve"> исследовательских работ обучающихся, детей дошкольного возраста (Приложение 2);</w:t>
      </w:r>
    </w:p>
    <w:p w:rsidR="00D4017D" w:rsidRDefault="00D4017D" w:rsidP="00D4017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конкурс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методических минисеминаров по преподаванию курса «Основы религиозных культур и светской этики» (ОРКСЭ) и «Основы духовно нравственной культуры народов России» (ОДНКР). (Приложение № 3)</w:t>
      </w:r>
    </w:p>
    <w:p w:rsidR="00C76DA3" w:rsidRPr="00C76DA3" w:rsidRDefault="00C76DA3" w:rsidP="00C76DA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A3">
        <w:rPr>
          <w:rFonts w:ascii="Times New Roman" w:hAnsi="Times New Roman"/>
          <w:sz w:val="28"/>
          <w:szCs w:val="28"/>
        </w:rPr>
        <w:t>Работы предоставляются в текстовом варианте, видеоролик с выступлением, презентация.</w:t>
      </w:r>
    </w:p>
    <w:p w:rsidR="00C76DA3" w:rsidRPr="00C76DA3" w:rsidRDefault="00C76DA3" w:rsidP="00C76DA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A3">
        <w:rPr>
          <w:rFonts w:ascii="Times New Roman" w:hAnsi="Times New Roman"/>
          <w:sz w:val="28"/>
          <w:szCs w:val="28"/>
        </w:rPr>
        <w:t>Работы предоставляются в текстовом варианте, видеоролик с выступлением, презентация.</w:t>
      </w:r>
    </w:p>
    <w:p w:rsidR="00D4017D" w:rsidRDefault="00D4017D" w:rsidP="00D4017D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6. Награждение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7.1.</w:t>
      </w:r>
      <w:r>
        <w:rPr>
          <w:rFonts w:ascii="Times New Roman" w:hAnsi="Times New Roman"/>
          <w:bCs/>
          <w:spacing w:val="-8"/>
          <w:sz w:val="28"/>
          <w:szCs w:val="28"/>
          <w:lang w:eastAsia="ru-RU"/>
        </w:rPr>
        <w:t>Участникам чтений вручаются сертификаты.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7.2.Награждение победителей и участников конкурсов проводится в соответствии с Положением (Приложение № 3, 4). 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7.3.Вручение сертификатов участников и благодарственных писем проводится при подведении итогов Чтений.</w:t>
      </w:r>
    </w:p>
    <w:p w:rsidR="003C6622" w:rsidRDefault="003C6622" w:rsidP="00D401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7.4.По итогам Чтений будет сформирован электронный сборник и размещен на сайте школы.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Картышова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Вячеславовна (т. 89027918208).</w:t>
      </w:r>
    </w:p>
    <w:p w:rsidR="00D4017D" w:rsidRDefault="00D4017D" w:rsidP="00D4017D">
      <w:pPr>
        <w:pStyle w:val="a4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Приложение № 1</w:t>
      </w:r>
    </w:p>
    <w:p w:rsidR="00D4017D" w:rsidRDefault="00D4017D" w:rsidP="00D4017D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D4017D" w:rsidRDefault="00D4017D" w:rsidP="00D4017D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-12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/>
          <w:b/>
          <w:spacing w:val="-12"/>
          <w:sz w:val="28"/>
          <w:szCs w:val="28"/>
          <w:lang w:eastAsia="ru-RU"/>
        </w:rPr>
        <w:t xml:space="preserve"> участие в </w:t>
      </w:r>
      <w:r>
        <w:rPr>
          <w:rFonts w:ascii="Times New Roman" w:hAnsi="Times New Roman"/>
          <w:b/>
          <w:sz w:val="28"/>
          <w:szCs w:val="28"/>
        </w:rPr>
        <w:t>краевых образовательных, культурно-исторических</w:t>
      </w:r>
    </w:p>
    <w:p w:rsidR="00D4017D" w:rsidRDefault="00D4017D" w:rsidP="003C6622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Димитриевских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чтениях»</w:t>
      </w:r>
    </w:p>
    <w:p w:rsidR="00D4017D" w:rsidRDefault="00D4017D" w:rsidP="00D4017D">
      <w:pPr>
        <w:pStyle w:val="a4"/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:rsidR="00D4017D" w:rsidRDefault="00D4017D" w:rsidP="00D4017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Территория </w:t>
      </w:r>
      <w:r>
        <w:rPr>
          <w:rFonts w:ascii="Times New Roman" w:hAnsi="Times New Roman"/>
          <w:sz w:val="24"/>
          <w:szCs w:val="28"/>
          <w:lang w:eastAsia="ru-RU"/>
        </w:rPr>
        <w:t xml:space="preserve">(район, городской округ, поселение) 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D4017D" w:rsidRDefault="00D4017D" w:rsidP="00D4017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Учреждение (</w:t>
      </w:r>
      <w:r>
        <w:rPr>
          <w:rFonts w:ascii="Times New Roman" w:hAnsi="Times New Roman"/>
          <w:sz w:val="24"/>
          <w:szCs w:val="28"/>
          <w:lang w:eastAsia="ru-RU"/>
        </w:rPr>
        <w:t xml:space="preserve">Воскресная школа, общеобразовательная организация, учреждение культуры, общественная организация и т.д.)  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D4017D" w:rsidRDefault="00D4017D" w:rsidP="00D4017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Адрес, контактные телефоны, </w:t>
      </w:r>
    </w:p>
    <w:p w:rsidR="00D4017D" w:rsidRDefault="00D4017D" w:rsidP="00D4017D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 w:rsidR="00D4017D" w:rsidRDefault="00D4017D" w:rsidP="00D4017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 руководителя, должность ____________________________________________________________________</w:t>
      </w:r>
    </w:p>
    <w:p w:rsidR="00D4017D" w:rsidRDefault="00D4017D" w:rsidP="00D4017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Общее количество приезжающих _______________________________________</w:t>
      </w:r>
    </w:p>
    <w:p w:rsidR="00D4017D" w:rsidRDefault="00D4017D" w:rsidP="00D4017D">
      <w:pPr>
        <w:pStyle w:val="a4"/>
        <w:spacing w:after="0" w:line="240" w:lineRule="auto"/>
        <w:rPr>
          <w:rFonts w:ascii="Times New Roman" w:hAnsi="Times New Roman"/>
          <w:b/>
          <w:sz w:val="8"/>
          <w:szCs w:val="28"/>
          <w:lang w:eastAsia="ru-RU"/>
        </w:rPr>
      </w:pPr>
    </w:p>
    <w:p w:rsidR="00D4017D" w:rsidRDefault="00D4017D" w:rsidP="00D4017D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 об участниках: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Выступление на Чтениях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1855"/>
        <w:gridCol w:w="3856"/>
        <w:gridCol w:w="2410"/>
      </w:tblGrid>
      <w:tr w:rsidR="00D4017D" w:rsidTr="00C76DA3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(секция)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Ф.И.О., должность, учреждение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Прим. (необходимость чего-либо)</w:t>
            </w:r>
          </w:p>
        </w:tc>
      </w:tr>
      <w:tr w:rsidR="00D4017D" w:rsidTr="00C76DA3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«________________________»</w:t>
            </w:r>
          </w:p>
          <w:p w:rsidR="00D4017D" w:rsidRDefault="00D401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Прилагается отдельным файлом: </w:t>
            </w:r>
          </w:p>
          <w:p w:rsidR="00D4017D" w:rsidRDefault="00D401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текст выступления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17D" w:rsidRDefault="00D4017D" w:rsidP="00D4017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Конкурс исследовательских работ обучающихся (Приложение 3).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7"/>
        <w:gridCol w:w="1704"/>
        <w:gridCol w:w="1979"/>
        <w:gridCol w:w="1852"/>
        <w:gridCol w:w="3320"/>
      </w:tblGrid>
      <w:tr w:rsidR="003C6622" w:rsidTr="00C76DA3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22" w:rsidRDefault="003C66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(секция)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22" w:rsidRDefault="003C66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22" w:rsidRDefault="003C66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3C6622" w:rsidRDefault="003C66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22" w:rsidRDefault="003C66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3C6622" w:rsidRDefault="003C66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работы, должность,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22" w:rsidRDefault="003C662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</w:tr>
      <w:tr w:rsidR="003C6622" w:rsidTr="00C76DA3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22" w:rsidRDefault="003C66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22" w:rsidRDefault="003C66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22" w:rsidRDefault="003C66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22" w:rsidRDefault="003C66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22" w:rsidRDefault="003C66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«__________»</w:t>
            </w:r>
          </w:p>
          <w:p w:rsidR="003C6622" w:rsidRDefault="003C66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Прилагается отдельным файлом: </w:t>
            </w:r>
          </w:p>
          <w:p w:rsidR="003C6622" w:rsidRDefault="003C66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текст работы</w:t>
            </w:r>
          </w:p>
        </w:tc>
      </w:tr>
    </w:tbl>
    <w:p w:rsidR="00D4017D" w:rsidRDefault="00D4017D" w:rsidP="00C76DA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Положение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конкурсе исследовательских работ обучающихся                                                                                                                         в рамках краевых образовательных, культурно-исторических                                                             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Димитриевских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чтениях»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Цели и задачи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1.1.Конкурс исследовательских работ обучающихся проводится в рамках краевых образовательных, культурно-исторических «</w:t>
      </w:r>
      <w:r>
        <w:rPr>
          <w:rFonts w:ascii="Times New Roman" w:hAnsi="Times New Roman"/>
          <w:sz w:val="28"/>
          <w:szCs w:val="28"/>
          <w:lang w:val="en-US"/>
        </w:rPr>
        <w:t>XI</w:t>
      </w:r>
      <w:r w:rsidR="00C76D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DA3">
        <w:rPr>
          <w:rFonts w:ascii="Times New Roman" w:hAnsi="Times New Roman"/>
          <w:sz w:val="28"/>
          <w:szCs w:val="28"/>
        </w:rPr>
        <w:t>Димитриевских</w:t>
      </w:r>
      <w:proofErr w:type="spellEnd"/>
      <w:r w:rsidR="00C76DA3">
        <w:rPr>
          <w:rFonts w:ascii="Times New Roman" w:hAnsi="Times New Roman"/>
          <w:sz w:val="28"/>
          <w:szCs w:val="28"/>
        </w:rPr>
        <w:t xml:space="preserve"> чтений» </w:t>
      </w:r>
      <w:r>
        <w:rPr>
          <w:rFonts w:ascii="Times New Roman" w:hAnsi="Times New Roman"/>
          <w:sz w:val="28"/>
          <w:szCs w:val="28"/>
        </w:rPr>
        <w:t xml:space="preserve">(далее – Конкурс), посвященных исторической памяти народа, нравственным ценностям и будущему человечества. Тема Чтений: </w:t>
      </w:r>
      <w:r>
        <w:rPr>
          <w:rFonts w:ascii="Times New Roman" w:hAnsi="Times New Roman"/>
          <w:b/>
          <w:sz w:val="28"/>
          <w:szCs w:val="28"/>
        </w:rPr>
        <w:t>«Александр Невский: Запад и Восток, историческая память народа».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Основными задачами конкурса являются:</w:t>
      </w:r>
    </w:p>
    <w:p w:rsidR="00D4017D" w:rsidRDefault="00D4017D" w:rsidP="00D401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актуализация</w:t>
      </w:r>
      <w:proofErr w:type="gramEnd"/>
      <w:r>
        <w:rPr>
          <w:rFonts w:ascii="Times New Roman" w:hAnsi="Times New Roman"/>
          <w:sz w:val="28"/>
          <w:szCs w:val="28"/>
        </w:rPr>
        <w:t xml:space="preserve"> творческого интереса обучающихся в области духовной культуры;</w:t>
      </w:r>
    </w:p>
    <w:p w:rsidR="00D4017D" w:rsidRDefault="00D4017D" w:rsidP="00D401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поиск</w:t>
      </w:r>
      <w:proofErr w:type="gramEnd"/>
      <w:r>
        <w:rPr>
          <w:rFonts w:ascii="Times New Roman" w:hAnsi="Times New Roman"/>
          <w:sz w:val="28"/>
          <w:szCs w:val="28"/>
        </w:rPr>
        <w:t xml:space="preserve"> и поддержка талантливых молодых исследователей, способных к исследовательской деятельности;</w:t>
      </w:r>
    </w:p>
    <w:p w:rsidR="00D4017D" w:rsidRDefault="00D4017D" w:rsidP="00D401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у обучающихся способности высказывать собственную точку зрения на исследовательскую проблему и умений отстаивать результаты своей работы;</w:t>
      </w:r>
    </w:p>
    <w:p w:rsidR="00D4017D" w:rsidRDefault="00D4017D" w:rsidP="00D401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образовательного, творческого пространства на основе взаимодействия между учреждениями общего, дополнительного, профессионального образования;</w:t>
      </w:r>
    </w:p>
    <w:p w:rsidR="00D4017D" w:rsidRPr="003C6622" w:rsidRDefault="00D4017D" w:rsidP="003C662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поддержка</w:t>
      </w:r>
      <w:proofErr w:type="gramEnd"/>
      <w:r>
        <w:rPr>
          <w:rFonts w:ascii="Times New Roman" w:hAnsi="Times New Roman"/>
          <w:sz w:val="28"/>
          <w:szCs w:val="28"/>
        </w:rPr>
        <w:t xml:space="preserve"> и поощрение талантливых педагогов, руководящих исследовательской деятельностью обучающихся.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Общие положения. Порядок проведения конкурса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2.1.Конкурс проводится в рамках краевых образовательных, культурно-исторических «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Дмитриевских чтениях» </w:t>
      </w:r>
      <w:r>
        <w:rPr>
          <w:rFonts w:ascii="Times New Roman" w:hAnsi="Times New Roman"/>
          <w:b/>
          <w:sz w:val="28"/>
          <w:szCs w:val="28"/>
        </w:rPr>
        <w:t>10 декабря 2020 года</w:t>
      </w:r>
      <w:r>
        <w:rPr>
          <w:rFonts w:ascii="Times New Roman" w:hAnsi="Times New Roman"/>
          <w:sz w:val="28"/>
          <w:szCs w:val="28"/>
        </w:rPr>
        <w:t>.</w:t>
      </w:r>
    </w:p>
    <w:p w:rsidR="00D4017D" w:rsidRDefault="00D4017D" w:rsidP="00D4017D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2.2.В Конкурсе могут принять участие обучающиеся учреждений общего, дополнительного, профессионального образования в возрасте до 18 лет (включительно), дети дошкольного возраста.</w:t>
      </w:r>
    </w:p>
    <w:p w:rsidR="00D4017D" w:rsidRDefault="00D4017D" w:rsidP="00D4017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Допускается только индивидуальное авторство</w:t>
      </w:r>
      <w:r>
        <w:rPr>
          <w:rFonts w:ascii="Times New Roman" w:hAnsi="Times New Roman"/>
          <w:b/>
          <w:sz w:val="28"/>
          <w:szCs w:val="28"/>
        </w:rPr>
        <w:t xml:space="preserve">, коллективные работы не </w:t>
      </w:r>
    </w:p>
    <w:p w:rsidR="00D4017D" w:rsidRDefault="00D4017D" w:rsidP="00D4017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принимаются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Конкурс проводится в один этап:</w:t>
      </w:r>
    </w:p>
    <w:p w:rsidR="00D4017D" w:rsidRDefault="00D4017D" w:rsidP="00D4017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 – заочный. Изучение членами жюри конкурсных работ и отбор на очный этап с </w:t>
      </w:r>
      <w:r>
        <w:rPr>
          <w:rFonts w:ascii="Times New Roman" w:hAnsi="Times New Roman"/>
          <w:b/>
          <w:sz w:val="28"/>
          <w:szCs w:val="28"/>
        </w:rPr>
        <w:t>0</w:t>
      </w:r>
      <w:r w:rsidR="003C6622">
        <w:rPr>
          <w:rFonts w:ascii="Times New Roman" w:hAnsi="Times New Roman"/>
          <w:b/>
          <w:sz w:val="28"/>
          <w:szCs w:val="28"/>
        </w:rPr>
        <w:t xml:space="preserve">7 декабря до 10 декабря </w:t>
      </w:r>
      <w:r>
        <w:rPr>
          <w:rFonts w:ascii="Times New Roman" w:hAnsi="Times New Roman"/>
          <w:b/>
          <w:sz w:val="28"/>
          <w:szCs w:val="28"/>
        </w:rPr>
        <w:t>2020 года.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2.5.Материалы, присланные на конкурс, не возвращаются.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2.6.На конкурс предоставляются работы, соответствующие тематике (направлениям) и носящие исследовательский характер.</w:t>
      </w:r>
      <w:r w:rsidR="003C6622">
        <w:rPr>
          <w:rFonts w:ascii="Times New Roman" w:hAnsi="Times New Roman"/>
          <w:sz w:val="28"/>
          <w:szCs w:val="28"/>
        </w:rPr>
        <w:t xml:space="preserve"> Работы предоставляются в текстовом варианте, видеоролик с выступлением, презентация.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2.7.Рабочий язык конкурса – русский. 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2.8.Срок подачи заявок и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(в электронном виде)</w:t>
      </w:r>
      <w:r>
        <w:rPr>
          <w:rFonts w:ascii="Times New Roman" w:hAnsi="Times New Roman"/>
          <w:b/>
          <w:sz w:val="28"/>
          <w:szCs w:val="28"/>
        </w:rPr>
        <w:t xml:space="preserve"> до 07 декабря 2020 года. 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адрес электронной почты: </w:t>
      </w:r>
      <w:hyperlink r:id="rId7" w:history="1">
        <w:r>
          <w:rPr>
            <w:rStyle w:val="a3"/>
            <w:sz w:val="28"/>
            <w:szCs w:val="28"/>
            <w:lang w:val="en-US"/>
          </w:rPr>
          <w:t>Kartishovan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Pr="00D4017D">
        <w:rPr>
          <w:rFonts w:ascii="Times New Roman" w:hAnsi="Times New Roman"/>
          <w:sz w:val="28"/>
          <w:szCs w:val="28"/>
        </w:rPr>
        <w:t xml:space="preserve"> 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Направления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 «Духовно-нравственные ценности в русской культуре»</w:t>
      </w:r>
      <w:r w:rsidR="003C6622">
        <w:rPr>
          <w:rFonts w:ascii="Times New Roman" w:hAnsi="Times New Roman"/>
          <w:i/>
          <w:sz w:val="28"/>
          <w:szCs w:val="28"/>
        </w:rPr>
        <w:t xml:space="preserve"> 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«Сохранение исторического наследия» (краеведение)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 «Историческая память народа»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.Руководство подготовкой и проведением конкурса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Руководство подготовкой и проведением конкурса осуществляет Оргкомитет.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Оргкомитет Конкурса:</w:t>
      </w:r>
    </w:p>
    <w:p w:rsidR="00D4017D" w:rsidRDefault="00D4017D" w:rsidP="00D401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прием заявок, работ на конкурс;</w:t>
      </w:r>
    </w:p>
    <w:p w:rsidR="00D4017D" w:rsidRDefault="00D4017D" w:rsidP="00D401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регистрацию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работ;</w:t>
      </w:r>
    </w:p>
    <w:p w:rsidR="00D4017D" w:rsidRDefault="00D4017D" w:rsidP="00D401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проверяет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соответствие оформления работ согласно требованиям и условиям,</w:t>
      </w:r>
    </w:p>
    <w:p w:rsidR="00D4017D" w:rsidRDefault="00D4017D" w:rsidP="00D401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предусмотренным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настоящим положением;</w:t>
      </w:r>
    </w:p>
    <w:p w:rsidR="00D4017D" w:rsidRDefault="00D4017D" w:rsidP="00D401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принимает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о составе жюри секций;</w:t>
      </w:r>
    </w:p>
    <w:p w:rsidR="00D4017D" w:rsidRDefault="00D4017D" w:rsidP="00D401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координирует  работу</w:t>
      </w:r>
      <w:proofErr w:type="gramEnd"/>
      <w:r>
        <w:rPr>
          <w:rFonts w:ascii="Times New Roman" w:hAnsi="Times New Roman"/>
          <w:sz w:val="28"/>
          <w:szCs w:val="28"/>
        </w:rPr>
        <w:t xml:space="preserve"> жюри во время проведения Конкурса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Работа жюри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Жюри конкурса создается с целью отбора и оценки работ и определения победителей и призеров в соответствии с методикой и критериями оценки конкурсных работ, определяемыми данным Положением. 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5.3. В работе жюри принимают участие священники благочиния, педагоги, преподаватели истории и Основ духовно-нравственной культуры России. Не менее трех человек в секции.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Форма проведения конкурса </w:t>
      </w:r>
      <w:r>
        <w:rPr>
          <w:rFonts w:ascii="Times New Roman" w:hAnsi="Times New Roman"/>
          <w:sz w:val="28"/>
          <w:szCs w:val="28"/>
          <w:u w:val="single"/>
        </w:rPr>
        <w:t>не предусматривает апелляции</w:t>
      </w:r>
      <w:r>
        <w:rPr>
          <w:rFonts w:ascii="Times New Roman" w:hAnsi="Times New Roman"/>
          <w:sz w:val="28"/>
          <w:szCs w:val="28"/>
        </w:rPr>
        <w:t xml:space="preserve"> к решению жюри.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Критерии оценки конкурсных работ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6.1. Критерии оценки исследовательских работ учащихся:</w:t>
      </w:r>
    </w:p>
    <w:tbl>
      <w:tblPr>
        <w:tblStyle w:val="a6"/>
        <w:tblW w:w="10343" w:type="dxa"/>
        <w:tblInd w:w="0" w:type="dxa"/>
        <w:tblLook w:val="01E0" w:firstRow="1" w:lastRow="1" w:firstColumn="1" w:lastColumn="1" w:noHBand="0" w:noVBand="0"/>
      </w:tblPr>
      <w:tblGrid>
        <w:gridCol w:w="2301"/>
        <w:gridCol w:w="8042"/>
      </w:tblGrid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Актуальность 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Тема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направлена на решение и освещение вопросов, связанных с разработкой и внедрением новых технологий, совершенствованием социальной сферы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– 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Тема повторяет известные работы и разработки, но отдельные аспекты представляют интерес для рассмотрения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Тема не актуальна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Новизна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21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Качественно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новое знание, полученное в результате исследования, научное опровержение известных положений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Новое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представление или новое видение известной проблемы на основе проведенного анализа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 – 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Новое изложение, решение отдельных вопросов, частных сторон, задач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Элемент исследования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41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Полный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цикл исследований, включающий подготовку программы, наблюдений или проведение экспериментов, обработку и анализ полученного материала, создание нового продукта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 – 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Исследование с привлечением первичных наблюдений, выполненных другими авторами, собственная обработка, анализ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21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Исследование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проведенное на основе литературных источников, опубликованных работ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Имеются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элементы исследования или обобщения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 – 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Элементарная компилятивная работа, изложение известных факторов, истин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Достижения автора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 – 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Собственная постановка проблемы или задачи, непосредственное участие в наблюдении или эксперименте, использование в работе аналитических методов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 – 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Собственная разработка отдельных вопросов, глубокая проработка имеющихся источников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–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Усвоение и ретрансляция знаний сверх учебной программы, достаточное представление о предыдущих достижениях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Общее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слабое ориентирование в заданной области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Эрудиция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 – 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Знание основных положений в избранной или сопредельной областях знаний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 – 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Хорошая осведомленность в избранной области знаний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 – 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Посредственная осведомленность в избранной области знаний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 – 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Слабое представление об основах, истинах, достижениях в данной области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Значимость исследования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 – 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может быть рекомендована для опубликования, использована в практической деятельности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21 – 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Имеет частичный прикладной характер. Может быть использована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исследовательской деятельности или учебном процессе образовательного учреждения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–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носит заказной характер (написана по заказу какого – либо предприятия)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 – 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Имеет значение только для автора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Устная защита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21 –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Выразительное, логичное, компактное, с элементами риторики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–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Упорядоченное, более или менее связанное, но лексика маловыразительная, допускаются паузы, обращения к тексту доклада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Доклад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зачитывается по подготовленному тексту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Композиция доклада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 – 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Имеется введение, обозначена цель, выдержана логика построения, объем и требования к оформлению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–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Основные требования выполнены посредственно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 – 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Отсутствует стройность и последовательность изложения, слабо просматриваются цели и задачи, выводы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9.Библиография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 – 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Представлена достаточно полно, соответствует замыслу работы, использованы монографии, представлены цитаты, имеются ссылки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Число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источников ограничено, используются работы популярного характера, изучены поверхностно</w:t>
            </w:r>
          </w:p>
        </w:tc>
      </w:tr>
      <w:tr w:rsidR="00D4017D" w:rsidTr="00C76DA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 Особое мнение жюри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Добавляется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 …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(применение вспомогательного материала: наглядных пособий, таблиц, графиков, иллюстраций, качество презентаций)</w:t>
            </w:r>
          </w:p>
          <w:p w:rsidR="00D4017D" w:rsidRDefault="00D401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Добавляется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оформления работы)</w:t>
            </w:r>
          </w:p>
        </w:tc>
      </w:tr>
    </w:tbl>
    <w:p w:rsidR="00D4017D" w:rsidRDefault="00D4017D" w:rsidP="00D4017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Награждение победителей</w:t>
      </w:r>
    </w:p>
    <w:p w:rsidR="00D4017D" w:rsidRDefault="00D4017D" w:rsidP="00D4017D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Авторы работ, и педагоги-руководители, отмеченных жюри, награждаются дипломами.  </w:t>
      </w:r>
    </w:p>
    <w:p w:rsidR="00D4017D" w:rsidRDefault="00D4017D" w:rsidP="00D4017D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Остальные участники получают сертификаты.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.Требования к оформлению работ, представленных на Конкурс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9.1.В работе должны быть выделены следующие части: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титульный лист;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оглавление;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введение;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основная часть;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заключение;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библиографический список;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приложения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</w:t>
      </w:r>
      <w:r>
        <w:rPr>
          <w:rFonts w:ascii="Times New Roman" w:hAnsi="Times New Roman"/>
          <w:b/>
          <w:i/>
          <w:sz w:val="28"/>
          <w:szCs w:val="28"/>
        </w:rPr>
        <w:t>Титульный лист</w:t>
      </w:r>
      <w:r>
        <w:rPr>
          <w:rFonts w:ascii="Times New Roman" w:hAnsi="Times New Roman"/>
          <w:sz w:val="28"/>
          <w:szCs w:val="28"/>
        </w:rPr>
        <w:t xml:space="preserve"> является первой страницей работы. На титульном листе указывается: название конкурса; название образовательного учреждения, при котором выполнена работа; регион, населенный пункт; тема работы; ФИО автора, класс; фамилия, имя, отчество руководителя, его ученая степень, место работы, должность; год выполнения.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9.3.После титульного листа помещены </w:t>
      </w:r>
      <w:r>
        <w:rPr>
          <w:rFonts w:ascii="Times New Roman" w:hAnsi="Times New Roman"/>
          <w:b/>
          <w:i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 (содержание), в котором проводятся разделы работы с указанием страниц.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</w:t>
      </w:r>
      <w:r>
        <w:rPr>
          <w:rFonts w:ascii="Times New Roman" w:hAnsi="Times New Roman"/>
          <w:b/>
          <w:i/>
          <w:sz w:val="28"/>
          <w:szCs w:val="28"/>
        </w:rPr>
        <w:t>Во введении</w:t>
      </w:r>
      <w:r>
        <w:rPr>
          <w:rFonts w:ascii="Times New Roman" w:hAnsi="Times New Roman"/>
          <w:sz w:val="28"/>
          <w:szCs w:val="28"/>
        </w:rPr>
        <w:t xml:space="preserve"> кратко обосновывается актуальность выбранной темы, формулируется цель и задачи, указывается объект и предмет исследования, избранный метод (методы) исследования, дается характеристика работы (теоретическое или прикладное), в чем заключается значимость и (или прикладная ценность полученных результатов), приводится характеристика источников для написания работы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>
        <w:rPr>
          <w:rFonts w:ascii="Times New Roman" w:hAnsi="Times New Roman"/>
          <w:b/>
          <w:i/>
          <w:sz w:val="28"/>
          <w:szCs w:val="28"/>
        </w:rPr>
        <w:t>В основной</w:t>
      </w:r>
      <w:r>
        <w:rPr>
          <w:rFonts w:ascii="Times New Roman" w:hAnsi="Times New Roman"/>
          <w:sz w:val="28"/>
          <w:szCs w:val="28"/>
        </w:rPr>
        <w:t xml:space="preserve"> части работы дается методика и техника исследования, объем исследования, излагаются и обсуждаются полученные результаты. Содержание </w:t>
      </w:r>
      <w:r>
        <w:rPr>
          <w:rFonts w:ascii="Times New Roman" w:hAnsi="Times New Roman"/>
          <w:sz w:val="28"/>
          <w:szCs w:val="28"/>
        </w:rPr>
        <w:lastRenderedPageBreak/>
        <w:t>основной части должно точно соответствовать теме работы и полностью раскрывать ее.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</w:t>
      </w:r>
      <w:r>
        <w:rPr>
          <w:rFonts w:ascii="Times New Roman" w:hAnsi="Times New Roman"/>
          <w:b/>
          <w:i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содержит основные выводы, к которым автор пришел в процессе анализа избранного материала.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9.7. В конце работы приводится </w:t>
      </w:r>
      <w:r>
        <w:rPr>
          <w:rFonts w:ascii="Times New Roman" w:hAnsi="Times New Roman"/>
          <w:b/>
          <w:i/>
          <w:sz w:val="28"/>
          <w:szCs w:val="28"/>
        </w:rPr>
        <w:t>список использованной литературы.</w:t>
      </w:r>
      <w:r>
        <w:rPr>
          <w:rFonts w:ascii="Times New Roman" w:hAnsi="Times New Roman"/>
          <w:sz w:val="28"/>
          <w:szCs w:val="28"/>
        </w:rPr>
        <w:t xml:space="preserve"> В тексте работы должны быть ссылки на тот или иной научный источник.       Список литературы должен быть пронумерован (в алфавитном порядке) с обязательным указанием следующих данных: для книг – фамилия и инициалы автора (редактора), название книги, место издания (город), год издания, количество страниц; для журнальных статей – фамилия и инициалы автора, название статьи, название журнала, год издания, том, номер, выпуск, страницы (первая и последняя); разрешается делать ссылки на электронные публикации и адреса Интернет с указанием данных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Примеры оформления: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Балабанов И.Т., Балабанова А.И. Страхование: учебник для вузов. – </w:t>
      </w:r>
      <w:proofErr w:type="gramStart"/>
      <w:r>
        <w:rPr>
          <w:rFonts w:ascii="Times New Roman" w:hAnsi="Times New Roman"/>
          <w:sz w:val="24"/>
          <w:szCs w:val="28"/>
        </w:rPr>
        <w:t>СПб.</w:t>
      </w:r>
      <w:r w:rsidR="00C76DA3">
        <w:rPr>
          <w:rFonts w:ascii="Times New Roman" w:hAnsi="Times New Roman"/>
          <w:sz w:val="24"/>
          <w:szCs w:val="28"/>
        </w:rPr>
        <w:t>:</w:t>
      </w:r>
      <w:proofErr w:type="gramEnd"/>
      <w:r w:rsidR="00C76DA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C76DA3">
        <w:rPr>
          <w:rFonts w:ascii="Times New Roman" w:hAnsi="Times New Roman"/>
          <w:sz w:val="24"/>
          <w:szCs w:val="28"/>
        </w:rPr>
        <w:t>Изд</w:t>
      </w:r>
      <w:proofErr w:type="spellEnd"/>
      <w:r w:rsidR="00C76DA3">
        <w:rPr>
          <w:rFonts w:ascii="Times New Roman" w:hAnsi="Times New Roman"/>
          <w:sz w:val="24"/>
          <w:szCs w:val="28"/>
        </w:rPr>
        <w:t xml:space="preserve"> – во Питер, 2002, - 256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Зернов А.А. система регулирования страхования и ее совершенствование// Страховое дело. – 2004. - № 4. – С 21 – 24.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Российская ассоциация страховщиков ответственности владельцев автотранспорта (РАСОВТ): </w:t>
      </w:r>
      <w:hyperlink r:id="rId8" w:history="1">
        <w:r>
          <w:rPr>
            <w:rStyle w:val="a3"/>
            <w:sz w:val="24"/>
            <w:szCs w:val="28"/>
            <w:lang w:val="en-US"/>
          </w:rPr>
          <w:t>http</w:t>
        </w:r>
        <w:r>
          <w:rPr>
            <w:rStyle w:val="a3"/>
            <w:sz w:val="24"/>
            <w:szCs w:val="28"/>
          </w:rPr>
          <w:t>://</w:t>
        </w:r>
        <w:r>
          <w:rPr>
            <w:rStyle w:val="a3"/>
            <w:sz w:val="24"/>
            <w:szCs w:val="28"/>
            <w:lang w:val="en-US"/>
          </w:rPr>
          <w:t>www</w:t>
        </w:r>
        <w:r>
          <w:rPr>
            <w:rStyle w:val="a3"/>
            <w:sz w:val="24"/>
            <w:szCs w:val="28"/>
          </w:rPr>
          <w:t>.</w:t>
        </w:r>
        <w:proofErr w:type="spellStart"/>
        <w:r>
          <w:rPr>
            <w:rStyle w:val="a3"/>
            <w:sz w:val="24"/>
            <w:szCs w:val="28"/>
            <w:lang w:val="en-US"/>
          </w:rPr>
          <w:t>rasovt</w:t>
        </w:r>
        <w:proofErr w:type="spellEnd"/>
        <w:r>
          <w:rPr>
            <w:rStyle w:val="a3"/>
            <w:sz w:val="24"/>
            <w:szCs w:val="28"/>
          </w:rPr>
          <w:t>.</w:t>
        </w:r>
        <w:proofErr w:type="spellStart"/>
        <w:r>
          <w:rPr>
            <w:rStyle w:val="a3"/>
            <w:sz w:val="24"/>
            <w:szCs w:val="28"/>
            <w:lang w:val="en-US"/>
          </w:rPr>
          <w:t>ru</w:t>
        </w:r>
        <w:proofErr w:type="spellEnd"/>
      </w:hyperlink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9.8. В </w:t>
      </w:r>
      <w:r>
        <w:rPr>
          <w:rFonts w:ascii="Times New Roman" w:hAnsi="Times New Roman"/>
          <w:b/>
          <w:i/>
          <w:sz w:val="28"/>
          <w:szCs w:val="28"/>
        </w:rPr>
        <w:t>приложении</w:t>
      </w:r>
      <w:r>
        <w:rPr>
          <w:rFonts w:ascii="Times New Roman" w:hAnsi="Times New Roman"/>
          <w:sz w:val="28"/>
          <w:szCs w:val="28"/>
        </w:rPr>
        <w:t xml:space="preserve"> помещаются вспомогательные и дополнительные материалы, </w:t>
      </w:r>
      <w:proofErr w:type="gramStart"/>
      <w:r>
        <w:rPr>
          <w:rFonts w:ascii="Times New Roman" w:hAnsi="Times New Roman"/>
          <w:sz w:val="28"/>
          <w:szCs w:val="28"/>
        </w:rPr>
        <w:t>если  они</w:t>
      </w:r>
      <w:proofErr w:type="gramEnd"/>
      <w:r>
        <w:rPr>
          <w:rFonts w:ascii="Times New Roman" w:hAnsi="Times New Roman"/>
          <w:sz w:val="28"/>
          <w:szCs w:val="28"/>
        </w:rPr>
        <w:t xml:space="preserve"> помогут лучшему пониманию полученных результатов. Все приложения должны быть пронумерованы, озаглавлены и обеспечены ссылками в тексте работы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9.9. Текст работы должен быть аккуратно напечатан. Объем работы не должен превышать 30 страниц (без учета приложений) печатного текста.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9.10. Шрифт основного текста работы должен быть 14 пунктов, ненаклонный. Через 1,5 интервала. Для заголовка разрешается использовать шрифты до 28 пунктов.  Гарнитура шрифта – семейства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D40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D40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.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оформления титульного листа</w:t>
      </w: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исследовательских работ учащихся                                                                                                                         в </w:t>
      </w:r>
      <w:proofErr w:type="gramStart"/>
      <w:r>
        <w:rPr>
          <w:rFonts w:ascii="Times New Roman" w:hAnsi="Times New Roman"/>
          <w:sz w:val="28"/>
          <w:szCs w:val="28"/>
        </w:rPr>
        <w:t>рамках  краевых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образовательных, культурно-исторических                                                             «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Димитриевских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чтениях» </w:t>
      </w: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образовательного учреждения</w:t>
      </w: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работы</w:t>
      </w: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Фамилия, имя,</w:t>
      </w: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образовательное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учреждение,</w:t>
      </w:r>
    </w:p>
    <w:p w:rsidR="00D4017D" w:rsidRDefault="00D4017D" w:rsidP="00C76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класс</w:t>
      </w:r>
      <w:proofErr w:type="gramEnd"/>
      <w:r>
        <w:rPr>
          <w:rFonts w:ascii="Times New Roman" w:hAnsi="Times New Roman"/>
          <w:sz w:val="28"/>
          <w:szCs w:val="28"/>
        </w:rPr>
        <w:t xml:space="preserve"> автора работы</w:t>
      </w: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Фамилия, имя, отчество руководителя</w:t>
      </w: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место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работы, </w:t>
      </w:r>
    </w:p>
    <w:p w:rsidR="00D4017D" w:rsidRDefault="00D4017D" w:rsidP="00C76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должность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работы</w:t>
      </w: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Оса – 2020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9.11. Пример оформления таблицы:</w:t>
      </w:r>
    </w:p>
    <w:p w:rsidR="00D4017D" w:rsidRDefault="00D4017D" w:rsidP="00D401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Матрица </w:t>
      </w:r>
      <w:proofErr w:type="spellStart"/>
      <w:r>
        <w:rPr>
          <w:rFonts w:ascii="Times New Roman" w:hAnsi="Times New Roman"/>
          <w:sz w:val="28"/>
          <w:szCs w:val="28"/>
        </w:rPr>
        <w:t>Хэддона</w:t>
      </w:r>
      <w:proofErr w:type="spellEnd"/>
    </w:p>
    <w:p w:rsidR="00D4017D" w:rsidRDefault="00D4017D" w:rsidP="00D4017D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2304"/>
        <w:gridCol w:w="2331"/>
        <w:gridCol w:w="3057"/>
        <w:gridCol w:w="2645"/>
      </w:tblGrid>
      <w:tr w:rsidR="00D4017D" w:rsidTr="00D401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Фазы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Человека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Транспортного средства и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Окружающей среды</w:t>
            </w:r>
          </w:p>
          <w:p w:rsidR="00D4017D" w:rsidRDefault="00D401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017D" w:rsidRDefault="00D401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4017D" w:rsidRDefault="00D4017D" w:rsidP="00D401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Источник: Предупреждение дорожно-транспортного травматизма: перспективы здравоохранения в Европе// Всемирная Организация Здравоохранения. Женева – 2004. – 45 с.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9.12.</w:t>
      </w:r>
      <w:r>
        <w:rPr>
          <w:rFonts w:ascii="Times New Roman" w:hAnsi="Times New Roman"/>
          <w:b/>
          <w:sz w:val="28"/>
          <w:szCs w:val="28"/>
        </w:rPr>
        <w:t>Оформление рисунков: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и название указывается над рисунком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источник под рисунком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оформления рисунка:</w:t>
      </w:r>
    </w:p>
    <w:p w:rsidR="00D4017D" w:rsidRDefault="00D4017D" w:rsidP="00D401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смертности в результате </w:t>
      </w:r>
      <w:proofErr w:type="gramStart"/>
      <w:r>
        <w:rPr>
          <w:rFonts w:ascii="Times New Roman" w:hAnsi="Times New Roman"/>
          <w:sz w:val="28"/>
          <w:szCs w:val="28"/>
        </w:rPr>
        <w:t>ДТП  (</w:t>
      </w:r>
      <w:proofErr w:type="gramEnd"/>
      <w:r>
        <w:rPr>
          <w:rFonts w:ascii="Times New Roman" w:hAnsi="Times New Roman"/>
          <w:sz w:val="28"/>
          <w:szCs w:val="28"/>
        </w:rPr>
        <w:t>на 100 тыс. человек)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41910</wp:posOffset>
                </wp:positionV>
                <wp:extent cx="1827530" cy="800100"/>
                <wp:effectExtent l="0" t="0" r="20320" b="1905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5120C" id="Овал 2" o:spid="_x0000_s1026" style="position:absolute;margin-left:164.1pt;margin-top:3.3pt;width:143.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"/>
            </w:pict>
          </mc:Fallback>
        </mc:AlternateConten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Источник:  Всемирный</w:t>
      </w:r>
      <w:proofErr w:type="gramEnd"/>
      <w:r>
        <w:rPr>
          <w:rFonts w:ascii="Times New Roman" w:hAnsi="Times New Roman"/>
          <w:sz w:val="28"/>
          <w:szCs w:val="28"/>
        </w:rPr>
        <w:t xml:space="preserve"> доклад о предупреждении дорожно-транспортного травматизма: Резюме// Всемирная Организация Здравоохранения. 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Женева – 2004. – 11 с.</w:t>
      </w:r>
    </w:p>
    <w:p w:rsidR="00D4017D" w:rsidRDefault="00D4017D" w:rsidP="00D401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9.13.</w:t>
      </w:r>
      <w:r>
        <w:rPr>
          <w:rFonts w:ascii="Times New Roman" w:hAnsi="Times New Roman"/>
          <w:b/>
          <w:sz w:val="28"/>
          <w:szCs w:val="28"/>
        </w:rPr>
        <w:t>Оформление ссылок и сносок:</w:t>
      </w:r>
    </w:p>
    <w:p w:rsidR="00D4017D" w:rsidRPr="00C76DA3" w:rsidRDefault="00D4017D" w:rsidP="00C76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/>
          <w:sz w:val="28"/>
          <w:szCs w:val="28"/>
        </w:rPr>
        <w:t>цитировании  в</w:t>
      </w:r>
      <w:proofErr w:type="gramEnd"/>
      <w:r>
        <w:rPr>
          <w:rFonts w:ascii="Times New Roman" w:hAnsi="Times New Roman"/>
          <w:sz w:val="28"/>
          <w:szCs w:val="28"/>
        </w:rPr>
        <w:t xml:space="preserve"> тексте делается ссылка на конкретную цитату, формулу, теорему и т.п., следует указывать номер страницы:  [Иванов, 1995, с.23 ]</w:t>
      </w:r>
    </w:p>
    <w:p w:rsidR="00D4017D" w:rsidRDefault="00D4017D" w:rsidP="00D40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Бланк согласия на обработку персональных данных</w:t>
      </w:r>
    </w:p>
    <w:p w:rsidR="00D4017D" w:rsidRDefault="00D4017D" w:rsidP="00D4017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Я,_</w:t>
      </w:r>
      <w:proofErr w:type="gramEnd"/>
      <w:r>
        <w:rPr>
          <w:rFonts w:ascii="Times New Roman" w:hAnsi="Times New Roman"/>
          <w:b/>
          <w:sz w:val="28"/>
          <w:szCs w:val="28"/>
        </w:rPr>
        <w:t>___________________________________________________________________,</w:t>
      </w:r>
    </w:p>
    <w:p w:rsidR="00D4017D" w:rsidRDefault="00D4017D" w:rsidP="00D4017D">
      <w:pPr>
        <w:pStyle w:val="a5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(ФИО родителя или законного представителя)</w:t>
      </w:r>
    </w:p>
    <w:p w:rsidR="00D4017D" w:rsidRDefault="00D4017D" w:rsidP="00D4017D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паспорт</w:t>
      </w:r>
      <w:proofErr w:type="gramEnd"/>
      <w:r>
        <w:rPr>
          <w:rFonts w:ascii="Times New Roman" w:hAnsi="Times New Roman"/>
          <w:sz w:val="28"/>
          <w:szCs w:val="28"/>
        </w:rPr>
        <w:t xml:space="preserve"> _____ ____________, выдан _______________________________________</w:t>
      </w:r>
    </w:p>
    <w:p w:rsidR="00D4017D" w:rsidRDefault="00D4017D" w:rsidP="00D4017D">
      <w:pPr>
        <w:pStyle w:val="a5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(</w:t>
      </w:r>
      <w:proofErr w:type="gramStart"/>
      <w:r>
        <w:rPr>
          <w:rFonts w:ascii="Times New Roman" w:hAnsi="Times New Roman"/>
          <w:i/>
          <w:sz w:val="28"/>
          <w:szCs w:val="28"/>
        </w:rPr>
        <w:t>серия,  номер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)                 (когда, кем)     </w:t>
      </w:r>
    </w:p>
    <w:p w:rsidR="00D4017D" w:rsidRDefault="00D4017D" w:rsidP="00D4017D">
      <w:pPr>
        <w:pStyle w:val="a5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D4017D" w:rsidRDefault="00D4017D" w:rsidP="00D4017D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4017D" w:rsidRDefault="00D4017D" w:rsidP="00D4017D">
      <w:pPr>
        <w:pStyle w:val="a5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адрес</w:t>
      </w:r>
      <w:proofErr w:type="gramEnd"/>
      <w:r>
        <w:rPr>
          <w:rFonts w:ascii="Times New Roman" w:hAnsi="Times New Roman"/>
          <w:i/>
          <w:sz w:val="24"/>
          <w:szCs w:val="24"/>
        </w:rPr>
        <w:t>)</w:t>
      </w:r>
    </w:p>
    <w:p w:rsidR="00D4017D" w:rsidRDefault="00D4017D" w:rsidP="00D4017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подтверждаю</w:t>
      </w:r>
      <w:proofErr w:type="gramEnd"/>
      <w:r>
        <w:rPr>
          <w:rFonts w:ascii="Times New Roman" w:hAnsi="Times New Roman"/>
          <w:sz w:val="28"/>
          <w:szCs w:val="28"/>
        </w:rPr>
        <w:t xml:space="preserve"> ознакомление с Положением конкурса исследовательских работ учащихся и даю согласие организатору конкурса на сбор, хранение, использование, распространение (передачу) и публикацию персональных данных моего несовершеннолетнего ребенка, в том числе в сети «Интернет» </w:t>
      </w:r>
    </w:p>
    <w:p w:rsidR="00D4017D" w:rsidRDefault="00D4017D" w:rsidP="00D4017D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4017D" w:rsidRDefault="00D4017D" w:rsidP="00D4017D">
      <w:pPr>
        <w:pStyle w:val="a5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фамилия</w:t>
      </w:r>
      <w:proofErr w:type="gramEnd"/>
      <w:r>
        <w:rPr>
          <w:rFonts w:ascii="Times New Roman" w:hAnsi="Times New Roman"/>
          <w:i/>
          <w:sz w:val="24"/>
          <w:szCs w:val="24"/>
        </w:rPr>
        <w:t>, имя, отчество ребенка)</w:t>
      </w:r>
    </w:p>
    <w:p w:rsidR="00D4017D" w:rsidRDefault="00D4017D" w:rsidP="00D4017D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паспорт</w:t>
      </w:r>
      <w:proofErr w:type="gramEnd"/>
      <w:r>
        <w:rPr>
          <w:rFonts w:ascii="Times New Roman" w:hAnsi="Times New Roman"/>
          <w:sz w:val="28"/>
          <w:szCs w:val="28"/>
        </w:rPr>
        <w:t xml:space="preserve"> / свидетельство о рождении_____ _____________, выдан ______________</w:t>
      </w:r>
    </w:p>
    <w:p w:rsidR="00D4017D" w:rsidRDefault="00D4017D" w:rsidP="00D4017D">
      <w:pPr>
        <w:pStyle w:val="a5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серия,  номер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)                            (когда, кем)     </w:t>
      </w:r>
    </w:p>
    <w:p w:rsidR="00D4017D" w:rsidRDefault="00D4017D" w:rsidP="00D4017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на обработку которых дается согласие: фамилия, имя, отчество, </w:t>
      </w:r>
      <w:proofErr w:type="gramStart"/>
      <w:r>
        <w:rPr>
          <w:rFonts w:ascii="Times New Roman" w:hAnsi="Times New Roman"/>
          <w:sz w:val="28"/>
          <w:szCs w:val="28"/>
        </w:rPr>
        <w:t>ОУ,  класс</w:t>
      </w:r>
      <w:proofErr w:type="gramEnd"/>
      <w:r>
        <w:rPr>
          <w:rFonts w:ascii="Times New Roman" w:hAnsi="Times New Roman"/>
          <w:sz w:val="28"/>
          <w:szCs w:val="28"/>
        </w:rPr>
        <w:t xml:space="preserve"> , результаты участия в конкурсе. </w:t>
      </w:r>
    </w:p>
    <w:p w:rsidR="00D4017D" w:rsidRDefault="00D4017D" w:rsidP="00D4017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D4017D" w:rsidRDefault="00D4017D" w:rsidP="00D4017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Согласие вступает в силу со дня его подписания и действует в течение 3-х лет. </w:t>
      </w:r>
    </w:p>
    <w:p w:rsidR="00D4017D" w:rsidRDefault="00D4017D" w:rsidP="00D4017D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       ____________________</w:t>
      </w:r>
    </w:p>
    <w:p w:rsidR="00D4017D" w:rsidRDefault="00D4017D" w:rsidP="00D4017D">
      <w:pPr>
        <w:pStyle w:val="a5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(</w:t>
      </w:r>
      <w:proofErr w:type="gramStart"/>
      <w:r>
        <w:rPr>
          <w:rFonts w:ascii="Times New Roman" w:hAnsi="Times New Roman"/>
          <w:i/>
          <w:sz w:val="24"/>
          <w:szCs w:val="24"/>
        </w:rPr>
        <w:t>личная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подпись)                                                           (дата)</w:t>
      </w:r>
    </w:p>
    <w:p w:rsidR="00D4017D" w:rsidRPr="00C76DA3" w:rsidRDefault="00D4017D" w:rsidP="00C76DA3">
      <w:pPr>
        <w:pStyle w:val="a4"/>
        <w:spacing w:after="0" w:line="240" w:lineRule="auto"/>
        <w:ind w:left="36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3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ПОЛОЖЕНИЕ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2060"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межмуниципальном </w:t>
      </w:r>
      <w:r>
        <w:rPr>
          <w:rFonts w:ascii="Times New Roman" w:hAnsi="Times New Roman"/>
          <w:b/>
          <w:color w:val="002060"/>
          <w:sz w:val="28"/>
          <w:szCs w:val="28"/>
        </w:rPr>
        <w:t>конкурсе методических минисеминаров по преподаванию курса «Основы религиозных культур и светской этики» (ОРКСЭ) и «Основы духовно нравственной культуры народов России» (ОДНКР)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Методический семинар является активной/интерактивной формой повышения квалификации педагогов.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Межмуниципальный конкурс методических минисеминаров по преподаванию курса «Основы религиозных культур и светской этики»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«Основы духовно нравственной культуры народов России» (ОДНКР) (далее - </w:t>
      </w:r>
      <w:proofErr w:type="gramStart"/>
      <w:r>
        <w:rPr>
          <w:rFonts w:ascii="Times New Roman" w:hAnsi="Times New Roman"/>
          <w:sz w:val="28"/>
          <w:szCs w:val="28"/>
        </w:rPr>
        <w:t>Конкурс)  проводится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МБОУ ДПО «</w:t>
      </w:r>
      <w:proofErr w:type="spellStart"/>
      <w:r>
        <w:rPr>
          <w:rFonts w:ascii="Times New Roman" w:hAnsi="Times New Roman"/>
          <w:sz w:val="28"/>
          <w:szCs w:val="28"/>
        </w:rPr>
        <w:t>Осинский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методический центр».  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Целью </w:t>
      </w:r>
      <w:proofErr w:type="gramStart"/>
      <w:r>
        <w:rPr>
          <w:rFonts w:ascii="Times New Roman" w:hAnsi="Times New Roman"/>
          <w:sz w:val="28"/>
          <w:szCs w:val="28"/>
        </w:rPr>
        <w:t>конкурса 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повышение профессионального мастерства педагогов, преподающих ОРКСЭ и ОДНКНР по освоению опыта работы коллег.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Участниками межмуниципального Конкурса могут быть учителя ОРКСЭ и ОДНКНР независимо от педагогического стажа и образования. </w:t>
      </w:r>
    </w:p>
    <w:p w:rsidR="00D4017D" w:rsidRDefault="00D4017D" w:rsidP="00D4017D">
      <w:pPr>
        <w:pStyle w:val="Iauiue1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2. Порядок представления документов в организационный комитет 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Форма проведения Конкурса – заочная.</w:t>
      </w:r>
    </w:p>
    <w:p w:rsidR="00D4017D" w:rsidRDefault="00D4017D" w:rsidP="00D4017D">
      <w:pPr>
        <w:pStyle w:val="Iauiue1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2.2.Участники Конкурса в срок </w:t>
      </w:r>
      <w:r w:rsidRPr="003C6622">
        <w:rPr>
          <w:rFonts w:ascii="Times New Roman" w:hAnsi="Times New Roman"/>
          <w:b/>
          <w:sz w:val="28"/>
          <w:szCs w:val="28"/>
          <w:lang w:val="ru-RU"/>
        </w:rPr>
        <w:t>до 07 декабря 2020</w:t>
      </w:r>
      <w:r w:rsidRPr="003C66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6622">
        <w:rPr>
          <w:rFonts w:ascii="Times New Roman" w:hAnsi="Times New Roman"/>
          <w:b/>
          <w:sz w:val="28"/>
          <w:szCs w:val="28"/>
          <w:lang w:val="ru-RU"/>
        </w:rPr>
        <w:t>года</w:t>
      </w:r>
      <w:r>
        <w:rPr>
          <w:rFonts w:ascii="Times New Roman" w:hAnsi="Times New Roman"/>
          <w:sz w:val="28"/>
          <w:szCs w:val="28"/>
          <w:lang w:val="ru-RU"/>
        </w:rPr>
        <w:t xml:space="preserve"> направляют в оргкомитет:</w:t>
      </w:r>
    </w:p>
    <w:p w:rsidR="00D4017D" w:rsidRDefault="00D4017D" w:rsidP="00D4017D">
      <w:pPr>
        <w:pStyle w:val="Iauiue1"/>
        <w:tabs>
          <w:tab w:val="left" w:pos="7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сканкопию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заявления педагога (приложение 1);</w:t>
      </w:r>
    </w:p>
    <w:p w:rsidR="00D4017D" w:rsidRDefault="00D4017D" w:rsidP="00D4017D">
      <w:pPr>
        <w:pStyle w:val="Iauiue1"/>
        <w:tabs>
          <w:tab w:val="left" w:pos="7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- сценарий (план-конспект) </w:t>
      </w:r>
      <w:r>
        <w:rPr>
          <w:rFonts w:ascii="Times New Roman" w:hAnsi="Times New Roman"/>
          <w:sz w:val="28"/>
          <w:szCs w:val="28"/>
          <w:lang w:val="ru-RU"/>
        </w:rPr>
        <w:t>минисеминара, рассчитанного на 10 минут проведения.</w:t>
      </w:r>
    </w:p>
    <w:p w:rsidR="00D4017D" w:rsidRDefault="00D4017D" w:rsidP="00D4017D">
      <w:pPr>
        <w:pStyle w:val="Iauiue1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2.3. Материалы принимаются в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электронном</w:t>
      </w:r>
      <w:r>
        <w:rPr>
          <w:rFonts w:ascii="Times New Roman" w:hAnsi="Times New Roman"/>
          <w:sz w:val="28"/>
          <w:szCs w:val="28"/>
          <w:lang w:val="ru-RU"/>
        </w:rPr>
        <w:t xml:space="preserve"> виде по электронной почте (</w:t>
      </w:r>
      <w:proofErr w:type="spellStart"/>
      <w:r>
        <w:rPr>
          <w:rFonts w:ascii="Times New Roman" w:hAnsi="Times New Roman"/>
          <w:sz w:val="28"/>
          <w:szCs w:val="28"/>
        </w:rPr>
        <w:t>osa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mmc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/>
          <w:sz w:val="28"/>
          <w:szCs w:val="28"/>
        </w:rPr>
        <w:t>yandex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).  </w:t>
      </w:r>
    </w:p>
    <w:p w:rsidR="00D4017D" w:rsidRPr="00C76DA3" w:rsidRDefault="00D4017D" w:rsidP="00C76DA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2.4.Жюри оценивает работы до </w:t>
      </w:r>
      <w:r w:rsidRPr="003C6622">
        <w:rPr>
          <w:rFonts w:ascii="Times New Roman" w:hAnsi="Times New Roman"/>
          <w:b/>
          <w:sz w:val="28"/>
          <w:szCs w:val="28"/>
          <w:u w:val="single"/>
        </w:rPr>
        <w:t>10 декабря 2020 года</w:t>
      </w:r>
      <w:r>
        <w:rPr>
          <w:rFonts w:ascii="Times New Roman" w:hAnsi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в рамках Краевых образовательных, культурно-</w:t>
      </w:r>
      <w:proofErr w:type="gramStart"/>
      <w:r>
        <w:rPr>
          <w:rFonts w:ascii="Times New Roman" w:hAnsi="Times New Roman"/>
          <w:sz w:val="28"/>
          <w:szCs w:val="28"/>
        </w:rPr>
        <w:t>исторических  «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Димитриевских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чтений». </w:t>
      </w:r>
    </w:p>
    <w:p w:rsidR="00D4017D" w:rsidRDefault="00D4017D" w:rsidP="00D4017D">
      <w:pPr>
        <w:pStyle w:val="Iauiue1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3. Содержание Конкурса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Методический минисеминар - методический анализ, включающий теоретическое обоснование и примеры практического применения используемых участником методов, приемов способов обучения ОРКСЭ и ОДНКНР. 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Примерный структурный план методического минисеминара: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1. Организационно-мотивационный этап: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-побуждение участников к активной осмысленной деятельности (актуальность темы, новизна);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-представление темы.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2. Обучающий этап: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-выявление противоречий и затруднений в работе педагога, формулирование проблемы по заявленной теме;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-теоретическое обоснование, краткая характеристика ведущей педагогической концепции (</w:t>
      </w:r>
      <w:r>
        <w:rPr>
          <w:rFonts w:ascii="Times New Roman" w:hAnsi="Times New Roman"/>
          <w:i/>
          <w:sz w:val="24"/>
          <w:szCs w:val="28"/>
        </w:rPr>
        <w:t xml:space="preserve">Например: система развивающего обучения (Л.В. </w:t>
      </w:r>
      <w:proofErr w:type="spellStart"/>
      <w:r>
        <w:rPr>
          <w:rFonts w:ascii="Times New Roman" w:hAnsi="Times New Roman"/>
          <w:i/>
          <w:sz w:val="24"/>
          <w:szCs w:val="28"/>
        </w:rPr>
        <w:t>Занков</w:t>
      </w:r>
      <w:proofErr w:type="spellEnd"/>
      <w:r>
        <w:rPr>
          <w:rFonts w:ascii="Times New Roman" w:hAnsi="Times New Roman"/>
          <w:i/>
          <w:sz w:val="24"/>
          <w:szCs w:val="28"/>
        </w:rPr>
        <w:t xml:space="preserve">, Д.Б. </w:t>
      </w:r>
      <w:proofErr w:type="spellStart"/>
      <w:r>
        <w:rPr>
          <w:rFonts w:ascii="Times New Roman" w:hAnsi="Times New Roman"/>
          <w:i/>
          <w:sz w:val="24"/>
          <w:szCs w:val="28"/>
        </w:rPr>
        <w:t>Эльконин</w:t>
      </w:r>
      <w:proofErr w:type="spellEnd"/>
      <w:r>
        <w:rPr>
          <w:rFonts w:ascii="Times New Roman" w:hAnsi="Times New Roman"/>
          <w:i/>
          <w:sz w:val="24"/>
          <w:szCs w:val="28"/>
        </w:rPr>
        <w:t xml:space="preserve">, В.В. Давыдов) … и </w:t>
      </w:r>
      <w:proofErr w:type="gramStart"/>
      <w:r>
        <w:rPr>
          <w:rFonts w:ascii="Times New Roman" w:hAnsi="Times New Roman"/>
          <w:i/>
          <w:sz w:val="24"/>
          <w:szCs w:val="28"/>
        </w:rPr>
        <w:t>д</w:t>
      </w:r>
      <w:r>
        <w:rPr>
          <w:rFonts w:ascii="Times New Roman" w:hAnsi="Times New Roman"/>
          <w:sz w:val="24"/>
          <w:szCs w:val="28"/>
        </w:rPr>
        <w:t>ругие;-</w:t>
      </w:r>
      <w:proofErr w:type="gramEnd"/>
      <w:r>
        <w:rPr>
          <w:rFonts w:ascii="Times New Roman" w:hAnsi="Times New Roman"/>
          <w:sz w:val="24"/>
          <w:szCs w:val="28"/>
        </w:rPr>
        <w:t xml:space="preserve">структурное и технологичное представление </w:t>
      </w:r>
      <w:proofErr w:type="spellStart"/>
      <w:r>
        <w:rPr>
          <w:rFonts w:ascii="Times New Roman" w:hAnsi="Times New Roman"/>
          <w:sz w:val="24"/>
          <w:szCs w:val="28"/>
        </w:rPr>
        <w:t>деятельностного</w:t>
      </w:r>
      <w:proofErr w:type="spellEnd"/>
      <w:r>
        <w:rPr>
          <w:rFonts w:ascii="Times New Roman" w:hAnsi="Times New Roman"/>
          <w:sz w:val="24"/>
          <w:szCs w:val="28"/>
        </w:rPr>
        <w:t xml:space="preserve"> аспекта педагогического опыта;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-представление собственных результатов опыта и достигнутых эффектов. Подтверждение эффективности проведённой работы на основе полученных результатов.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3. Предполагаемая рефлексивная составляющая. </w:t>
      </w:r>
    </w:p>
    <w:p w:rsidR="00D4017D" w:rsidRDefault="00D4017D" w:rsidP="00C76DA3">
      <w:pPr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4. Список литературы. 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3.3.Критерии оценивания методического минисеминара:</w:t>
      </w:r>
    </w:p>
    <w:tbl>
      <w:tblPr>
        <w:tblW w:w="100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1438"/>
      </w:tblGrid>
      <w:tr w:rsidR="00D4017D" w:rsidTr="00D4017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возможные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баллы</w:t>
            </w:r>
          </w:p>
        </w:tc>
      </w:tr>
      <w:tr w:rsidR="00D4017D" w:rsidTr="00D4017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Научная корректность и методическая грамотность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убедительное и аргументированное теоретико-методическое обоснование опыта;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-точность и корректность использования педагогической терминологии;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-логическая последовательность в представлении опыта педагогической деятельности;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-использование активных и интерактивных подходов для мотивации и поддержки самостоятельности обучающихся;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-адекватная оценка и мониторинг собственных педагогических достижений в области методики преподавания.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1-5</w:t>
            </w:r>
          </w:p>
        </w:tc>
      </w:tr>
      <w:tr w:rsidR="00D4017D" w:rsidTr="00D4017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2.Результативность и практическая применимость представленного опыта</w:t>
            </w:r>
          </w:p>
          <w:p w:rsidR="00D4017D" w:rsidRDefault="00D4017D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применение методики на практике; </w:t>
            </w:r>
          </w:p>
          <w:p w:rsidR="00D4017D" w:rsidRDefault="00D4017D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-наличие количественных и качественных показателей достижений учащихся; </w:t>
            </w:r>
          </w:p>
          <w:p w:rsidR="00D4017D" w:rsidRDefault="00D4017D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воспитательный и ценностный потенциал представленного опыта; </w:t>
            </w:r>
          </w:p>
          <w:p w:rsidR="00D4017D" w:rsidRDefault="00D4017D">
            <w:pPr>
              <w:tabs>
                <w:tab w:val="left" w:pos="171"/>
                <w:tab w:val="left" w:pos="313"/>
              </w:tabs>
              <w:spacing w:after="0" w:line="240" w:lineRule="auto"/>
              <w:ind w:right="-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-технологичность и возможность транслирования педагогического опыта.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</w:tr>
      <w:tr w:rsidR="00D4017D" w:rsidTr="00D4017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3.Оригинальность и творческий подход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умение увидеть новые стороны в обсуждаемых вопросах преподавания ОРКСЭ;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-творческий подход и способность найти неожиданные решения педагогических задач;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-проявление индивидуальности и отход от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шаблонов.  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</w:tr>
      <w:tr w:rsidR="00D4017D" w:rsidTr="00D4017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Информационная и языковая грамотность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-орфографическая и пунктуационная грамотность;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- ясность выражения мыслей;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-разнообразие источников информации (в том числе и электронных), грамотное их оформление; </w:t>
            </w:r>
          </w:p>
          <w:p w:rsidR="00D4017D" w:rsidRDefault="00D401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-структурирование информации в разных форматах (текстовом, графическом и др.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).  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</w:tr>
      <w:tr w:rsidR="00D4017D" w:rsidTr="00D4017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5.Особое мнение члена жюри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</w:tr>
      <w:tr w:rsidR="00D4017D" w:rsidTr="00D4017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28</w:t>
            </w:r>
          </w:p>
        </w:tc>
      </w:tr>
    </w:tbl>
    <w:p w:rsidR="00D4017D" w:rsidRDefault="00D4017D" w:rsidP="00C76DA3">
      <w:pPr>
        <w:pStyle w:val="Iniiaiieoaenonionooiii2"/>
        <w:tabs>
          <w:tab w:val="left" w:pos="0"/>
          <w:tab w:val="left" w:pos="2835"/>
        </w:tabs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 Подведение итогов Конкурса, награждение победителей</w:t>
      </w:r>
    </w:p>
    <w:p w:rsidR="00D4017D" w:rsidRDefault="00D4017D" w:rsidP="00D4017D">
      <w:pPr>
        <w:pStyle w:val="Iauiue1"/>
        <w:tabs>
          <w:tab w:val="left" w:pos="0"/>
          <w:tab w:val="left" w:pos="2835"/>
        </w:tabs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5.1. Победителям Конкурса вручаются дипломы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.  </w:t>
      </w:r>
    </w:p>
    <w:p w:rsidR="00D4017D" w:rsidRDefault="00D4017D" w:rsidP="00D4017D">
      <w:pPr>
        <w:pStyle w:val="Iauiue1"/>
        <w:tabs>
          <w:tab w:val="left" w:pos="0"/>
          <w:tab w:val="left" w:pos="2835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5.2. Все конкурсанты, не ставшие призерами, получают сертификаты участников.</w:t>
      </w:r>
    </w:p>
    <w:p w:rsidR="00D4017D" w:rsidRDefault="00D4017D" w:rsidP="00C76DA3">
      <w:pPr>
        <w:pStyle w:val="Iauiue1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Учреждения образования, общественные и творческие объединения могут устанавливать призы, поощрения участникам, призерам и победителю Конкурса.</w:t>
      </w:r>
      <w:bookmarkStart w:id="0" w:name="_GoBack"/>
      <w:bookmarkEnd w:id="0"/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Дополнительную информацию можно получить по телефону: (34291) </w:t>
      </w:r>
      <w:r>
        <w:rPr>
          <w:rFonts w:ascii="Times New Roman" w:hAnsi="Times New Roman"/>
          <w:b/>
          <w:i/>
          <w:sz w:val="28"/>
          <w:szCs w:val="28"/>
        </w:rPr>
        <w:t>4-32-55</w:t>
      </w:r>
      <w:r>
        <w:rPr>
          <w:rFonts w:ascii="Times New Roman" w:hAnsi="Times New Roman"/>
          <w:sz w:val="28"/>
          <w:szCs w:val="28"/>
        </w:rPr>
        <w:t xml:space="preserve"> Сапожникова Татьяна Владимировна  </w:t>
      </w:r>
    </w:p>
    <w:p w:rsidR="00D4017D" w:rsidRDefault="00D4017D" w:rsidP="00D401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D4017D" w:rsidRDefault="00D4017D" w:rsidP="00D401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участие в </w:t>
      </w:r>
      <w:r>
        <w:rPr>
          <w:rFonts w:ascii="Times New Roman" w:hAnsi="Times New Roman"/>
          <w:b/>
          <w:bCs/>
          <w:sz w:val="28"/>
          <w:szCs w:val="28"/>
        </w:rPr>
        <w:t xml:space="preserve">конкурсе </w:t>
      </w:r>
      <w:r>
        <w:rPr>
          <w:rFonts w:ascii="Times New Roman" w:hAnsi="Times New Roman"/>
          <w:b/>
          <w:sz w:val="28"/>
          <w:szCs w:val="28"/>
        </w:rPr>
        <w:t xml:space="preserve">методических минисеминаров по преподаванию 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курса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ОРКСЭ и ОДНКНР </w:t>
      </w:r>
    </w:p>
    <w:p w:rsidR="00D4017D" w:rsidRDefault="00D4017D" w:rsidP="00D40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i/>
          <w:sz w:val="28"/>
          <w:szCs w:val="28"/>
        </w:rPr>
        <w:t xml:space="preserve">Иванов Иван Иванович, учитель ОРКСЭ </w:t>
      </w:r>
      <w:proofErr w:type="spellStart"/>
      <w:r>
        <w:rPr>
          <w:rFonts w:ascii="Times New Roman" w:hAnsi="Times New Roman"/>
          <w:i/>
          <w:sz w:val="28"/>
          <w:szCs w:val="28"/>
        </w:rPr>
        <w:t>Выльгортской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школы</w:t>
      </w:r>
      <w:r>
        <w:rPr>
          <w:rFonts w:ascii="Times New Roman" w:hAnsi="Times New Roman"/>
          <w:sz w:val="28"/>
          <w:szCs w:val="28"/>
        </w:rPr>
        <w:t xml:space="preserve"> участник </w:t>
      </w:r>
      <w:r>
        <w:rPr>
          <w:rFonts w:ascii="Times New Roman" w:hAnsi="Times New Roman"/>
          <w:bCs/>
          <w:sz w:val="28"/>
          <w:szCs w:val="28"/>
        </w:rPr>
        <w:t xml:space="preserve">межмуниципального </w:t>
      </w:r>
      <w:r>
        <w:rPr>
          <w:rFonts w:ascii="Times New Roman" w:hAnsi="Times New Roman"/>
          <w:sz w:val="28"/>
          <w:szCs w:val="28"/>
        </w:rPr>
        <w:t xml:space="preserve">конкурса методических минисеминаров по преподаванию курса «Основы религиозных культур и светской этики» (ОРКСЭ) даю согласие   на обработку моих </w:t>
      </w:r>
      <w:r>
        <w:rPr>
          <w:rFonts w:ascii="Times New Roman" w:hAnsi="Times New Roman"/>
          <w:bCs/>
          <w:sz w:val="28"/>
          <w:szCs w:val="28"/>
        </w:rPr>
        <w:t>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данных,</w:t>
      </w:r>
      <w:r>
        <w:rPr>
          <w:rFonts w:ascii="Times New Roman" w:hAnsi="Times New Roman"/>
          <w:sz w:val="28"/>
          <w:szCs w:val="28"/>
        </w:rPr>
        <w:t xml:space="preserve"> указанных в заявлении и использование, в некоммерческих целях, материалов конкурса. </w:t>
      </w:r>
    </w:p>
    <w:tbl>
      <w:tblPr>
        <w:tblW w:w="106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1842"/>
      </w:tblGrid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Образовательное учреждение и его месторасположения (район, округ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методического минисеминара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rPr>
          <w:cantSplit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</w:tr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рождения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 (по паспорту)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rPr>
          <w:trHeight w:val="31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rPr>
          <w:trHeight w:val="25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Страховое свидетельство пенсионного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4017D" w:rsidTr="003C66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7D" w:rsidRDefault="00D4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</w:tbl>
    <w:p w:rsidR="00D4017D" w:rsidRDefault="00D4017D" w:rsidP="00D4017D">
      <w:pPr>
        <w:tabs>
          <w:tab w:val="left" w:pos="0"/>
          <w:tab w:val="left" w:pos="426"/>
        </w:tabs>
        <w:spacing w:after="0" w:line="240" w:lineRule="auto"/>
        <w:ind w:right="57"/>
        <w:jc w:val="center"/>
        <w:rPr>
          <w:rFonts w:ascii="Times New Roman" w:eastAsia="Calibri" w:hAnsi="Times New Roman"/>
          <w:sz w:val="28"/>
          <w:szCs w:val="28"/>
        </w:rPr>
      </w:pPr>
    </w:p>
    <w:p w:rsidR="00D4017D" w:rsidRDefault="00D4017D" w:rsidP="00D4017D">
      <w:pPr>
        <w:tabs>
          <w:tab w:val="left" w:pos="0"/>
          <w:tab w:val="left" w:pos="426"/>
        </w:tabs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______________</w:t>
      </w:r>
      <w:r>
        <w:rPr>
          <w:rFonts w:ascii="Times New Roman" w:hAnsi="Times New Roman"/>
          <w:sz w:val="28"/>
          <w:szCs w:val="28"/>
        </w:rPr>
        <w:t>2020 г.        __________________</w:t>
      </w: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17D" w:rsidRDefault="00D4017D" w:rsidP="00D4017D">
      <w:pPr>
        <w:tabs>
          <w:tab w:val="left" w:pos="0"/>
          <w:tab w:val="left" w:pos="426"/>
        </w:tabs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D4017D" w:rsidRDefault="00D4017D" w:rsidP="00D401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7D" w:rsidRDefault="00D4017D" w:rsidP="00D4017D">
      <w:pPr>
        <w:rPr>
          <w:rFonts w:ascii="Calibri" w:hAnsi="Calibri"/>
        </w:rPr>
      </w:pPr>
    </w:p>
    <w:p w:rsidR="00D4017D" w:rsidRDefault="00D4017D" w:rsidP="00D4017D"/>
    <w:p w:rsidR="002F07BD" w:rsidRPr="002F07BD" w:rsidRDefault="002F07BD" w:rsidP="002F07BD">
      <w:pPr>
        <w:spacing w:after="0" w:line="240" w:lineRule="auto"/>
        <w:rPr>
          <w:rFonts w:ascii="Times New Roman" w:hAnsi="Times New Roman" w:cs="Times New Roman"/>
        </w:rPr>
      </w:pPr>
    </w:p>
    <w:sectPr w:rsidR="002F07BD" w:rsidRPr="002F07BD" w:rsidSect="00C76DA3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11A8"/>
    <w:multiLevelType w:val="hybridMultilevel"/>
    <w:tmpl w:val="39D61472"/>
    <w:lvl w:ilvl="0" w:tplc="AAA28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550289"/>
    <w:multiLevelType w:val="hybridMultilevel"/>
    <w:tmpl w:val="E63054E6"/>
    <w:lvl w:ilvl="0" w:tplc="AAA28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A51554"/>
    <w:multiLevelType w:val="hybridMultilevel"/>
    <w:tmpl w:val="EF484F2A"/>
    <w:lvl w:ilvl="0" w:tplc="AAA28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11FD0"/>
    <w:multiLevelType w:val="hybridMultilevel"/>
    <w:tmpl w:val="3432DC92"/>
    <w:lvl w:ilvl="0" w:tplc="AAA28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A2779"/>
    <w:multiLevelType w:val="hybridMultilevel"/>
    <w:tmpl w:val="2612C648"/>
    <w:lvl w:ilvl="0" w:tplc="AAA28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B07994"/>
    <w:multiLevelType w:val="multilevel"/>
    <w:tmpl w:val="0D7C9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>
    <w:nsid w:val="3C670494"/>
    <w:multiLevelType w:val="multilevel"/>
    <w:tmpl w:val="8F763C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>
    <w:nsid w:val="627F7BB1"/>
    <w:multiLevelType w:val="hybridMultilevel"/>
    <w:tmpl w:val="21AE7AE4"/>
    <w:lvl w:ilvl="0" w:tplc="AAA28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AF70F1"/>
    <w:multiLevelType w:val="hybridMultilevel"/>
    <w:tmpl w:val="37C848D6"/>
    <w:lvl w:ilvl="0" w:tplc="AAA28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BD"/>
    <w:rsid w:val="002F07BD"/>
    <w:rsid w:val="003C6622"/>
    <w:rsid w:val="007105ED"/>
    <w:rsid w:val="00AD4D06"/>
    <w:rsid w:val="00C76DA3"/>
    <w:rsid w:val="00D4017D"/>
    <w:rsid w:val="00D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8B2A2-BC8E-46F9-9CCF-1FFCEFF0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017D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4017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Iauiue1">
    <w:name w:val="Iau?iue1"/>
    <w:rsid w:val="00D4017D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</w:style>
  <w:style w:type="paragraph" w:customStyle="1" w:styleId="Iniiaiieoaenonionooiii2">
    <w:name w:val="Iniiaiie oaeno n ionooiii 2"/>
    <w:basedOn w:val="a"/>
    <w:rsid w:val="00D4017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5">
    <w:name w:val="Базовый"/>
    <w:rsid w:val="00D4017D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table" w:styleId="a6">
    <w:name w:val="Table Grid"/>
    <w:basedOn w:val="a1"/>
    <w:rsid w:val="00D401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ov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tishova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tishovan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2020-10-14T09:46:00Z</dcterms:created>
  <dcterms:modified xsi:type="dcterms:W3CDTF">2020-11-11T07:01:00Z</dcterms:modified>
</cp:coreProperties>
</file>